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0283" w14:textId="04EB75E2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Tarih: </w:t>
      </w:r>
      <w:r w:rsidR="00F37F5C">
        <w:rPr>
          <w:sz w:val="24"/>
          <w:szCs w:val="24"/>
        </w:rPr>
        <w:t>28</w:t>
      </w:r>
      <w:r w:rsidR="00961205">
        <w:rPr>
          <w:sz w:val="24"/>
          <w:szCs w:val="24"/>
        </w:rPr>
        <w:t>.10.2022</w:t>
      </w:r>
    </w:p>
    <w:p w14:paraId="343CE00E" w14:textId="54B711A0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Yer:</w:t>
      </w:r>
      <w:r w:rsidR="00B05166">
        <w:rPr>
          <w:sz w:val="24"/>
          <w:szCs w:val="24"/>
        </w:rPr>
        <w:t xml:space="preserve"> </w:t>
      </w:r>
      <w:r w:rsidR="00F37F5C">
        <w:rPr>
          <w:sz w:val="24"/>
          <w:szCs w:val="24"/>
        </w:rPr>
        <w:t>Turgut Özal Anadolu Lisesi Satranç Salonu</w:t>
      </w:r>
      <w:r w:rsidR="00B05166">
        <w:rPr>
          <w:sz w:val="24"/>
          <w:szCs w:val="24"/>
        </w:rPr>
        <w:t>-Bolu</w:t>
      </w:r>
    </w:p>
    <w:p w14:paraId="1183594A" w14:textId="4C1C4D68" w:rsidR="00B7798D" w:rsidRDefault="00DF01EE" w:rsidP="00B7798D">
      <w:pPr>
        <w:spacing w:after="0" w:line="240" w:lineRule="auto"/>
        <w:ind w:firstLine="708"/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>CUMHURİYET KUPASI SATRANÇ TURNUVASI YARIN BAŞLIYOR</w:t>
      </w:r>
    </w:p>
    <w:p w14:paraId="0B36944F" w14:textId="77777777" w:rsidR="00150030" w:rsidRPr="00150030" w:rsidRDefault="00150030" w:rsidP="00B7798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tr-TR"/>
        </w:rPr>
      </w:pPr>
    </w:p>
    <w:p w14:paraId="3F2B2CAF" w14:textId="77777777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Etkinlik açıklaması:</w:t>
      </w:r>
    </w:p>
    <w:p w14:paraId="6EA63617" w14:textId="74D26997" w:rsidR="00201663" w:rsidRDefault="004C2CDD" w:rsidP="00201663">
      <w:pPr>
        <w:ind w:firstLine="708"/>
        <w:rPr>
          <w:sz w:val="24"/>
          <w:szCs w:val="24"/>
        </w:rPr>
      </w:pPr>
      <w:r w:rsidRPr="004C2CDD">
        <w:rPr>
          <w:sz w:val="24"/>
          <w:szCs w:val="24"/>
        </w:rPr>
        <w:t xml:space="preserve">Bolu </w:t>
      </w:r>
      <w:proofErr w:type="spellStart"/>
      <w:r w:rsidRPr="004C2CDD">
        <w:rPr>
          <w:sz w:val="24"/>
          <w:szCs w:val="24"/>
        </w:rPr>
        <w:t>Rotary</w:t>
      </w:r>
      <w:proofErr w:type="spellEnd"/>
      <w:r w:rsidRPr="004C2CDD">
        <w:rPr>
          <w:sz w:val="24"/>
          <w:szCs w:val="24"/>
        </w:rPr>
        <w:t xml:space="preserve"> Kulüb</w:t>
      </w:r>
      <w:r>
        <w:rPr>
          <w:sz w:val="24"/>
          <w:szCs w:val="24"/>
        </w:rPr>
        <w:t>ü,</w:t>
      </w:r>
      <w:r w:rsidRPr="004C2CDD">
        <w:rPr>
          <w:sz w:val="24"/>
          <w:szCs w:val="24"/>
        </w:rPr>
        <w:t xml:space="preserve"> </w:t>
      </w:r>
      <w:r w:rsidR="00201663">
        <w:rPr>
          <w:sz w:val="24"/>
          <w:szCs w:val="24"/>
        </w:rPr>
        <w:t xml:space="preserve">kurulduğu 1982 yılından itibaren </w:t>
      </w:r>
      <w:r w:rsidR="00450662">
        <w:rPr>
          <w:sz w:val="24"/>
          <w:szCs w:val="24"/>
        </w:rPr>
        <w:t>gerçekleştirdiği</w:t>
      </w:r>
      <w:r w:rsidR="00201663">
        <w:rPr>
          <w:sz w:val="24"/>
          <w:szCs w:val="24"/>
        </w:rPr>
        <w:t xml:space="preserve"> proje ve etkinliklerini</w:t>
      </w:r>
      <w:r w:rsidR="00061C74">
        <w:rPr>
          <w:sz w:val="24"/>
          <w:szCs w:val="24"/>
        </w:rPr>
        <w:t xml:space="preserve">, </w:t>
      </w:r>
      <w:proofErr w:type="spellStart"/>
      <w:r w:rsidR="00061C74">
        <w:rPr>
          <w:sz w:val="24"/>
          <w:szCs w:val="24"/>
        </w:rPr>
        <w:t>Rotary’nin</w:t>
      </w:r>
      <w:proofErr w:type="spellEnd"/>
      <w:r w:rsidR="00061C74">
        <w:rPr>
          <w:sz w:val="24"/>
          <w:szCs w:val="24"/>
        </w:rPr>
        <w:t xml:space="preserve"> 7 odak alanında, </w:t>
      </w:r>
      <w:r w:rsidR="00201663">
        <w:rPr>
          <w:sz w:val="24"/>
          <w:szCs w:val="24"/>
        </w:rPr>
        <w:t>bulunduğu bölgede düzenli bir şekilde yerine getirmektedir.</w:t>
      </w:r>
    </w:p>
    <w:p w14:paraId="2147E16B" w14:textId="4FC3F432" w:rsidR="00DF01EE" w:rsidRPr="00DF01EE" w:rsidRDefault="00DF01EE" w:rsidP="00DF01EE">
      <w:pPr>
        <w:ind w:firstLine="708"/>
        <w:rPr>
          <w:sz w:val="24"/>
          <w:szCs w:val="24"/>
        </w:rPr>
      </w:pPr>
      <w:proofErr w:type="spellStart"/>
      <w:r w:rsidRPr="00DF01EE">
        <w:rPr>
          <w:sz w:val="24"/>
          <w:szCs w:val="24"/>
        </w:rPr>
        <w:t>T.</w:t>
      </w:r>
      <w:proofErr w:type="gramStart"/>
      <w:r w:rsidRPr="00DF01EE">
        <w:rPr>
          <w:sz w:val="24"/>
          <w:szCs w:val="24"/>
        </w:rPr>
        <w:t>C.Gençlik</w:t>
      </w:r>
      <w:proofErr w:type="spellEnd"/>
      <w:proofErr w:type="gramEnd"/>
      <w:r w:rsidRPr="00DF01EE">
        <w:rPr>
          <w:sz w:val="24"/>
          <w:szCs w:val="24"/>
        </w:rPr>
        <w:t xml:space="preserve"> ve Spor Bakanlığı, Türkiye Satranç Federasyonu Bolu İl Temsilciliği ve Bolu </w:t>
      </w:r>
      <w:proofErr w:type="spellStart"/>
      <w:r w:rsidRPr="00DF01EE">
        <w:rPr>
          <w:sz w:val="24"/>
          <w:szCs w:val="24"/>
        </w:rPr>
        <w:t>Rotary</w:t>
      </w:r>
      <w:proofErr w:type="spellEnd"/>
      <w:r w:rsidRPr="00DF01EE">
        <w:rPr>
          <w:sz w:val="24"/>
          <w:szCs w:val="24"/>
        </w:rPr>
        <w:t xml:space="preserve"> Kulübü katkılarıyla gerçekleştirilecek olan Cumhuriyet Kupası Satranç Turnuvası yarın </w:t>
      </w:r>
      <w:r>
        <w:rPr>
          <w:sz w:val="24"/>
          <w:szCs w:val="24"/>
        </w:rPr>
        <w:t xml:space="preserve">(29 Ekim 2022) </w:t>
      </w:r>
      <w:r w:rsidRPr="00DF01EE">
        <w:rPr>
          <w:sz w:val="24"/>
          <w:szCs w:val="24"/>
        </w:rPr>
        <w:t>başlıyor.</w:t>
      </w:r>
    </w:p>
    <w:p w14:paraId="54E362C4" w14:textId="77777777" w:rsidR="00C830B0" w:rsidRPr="00B7798D" w:rsidRDefault="00C830B0" w:rsidP="00C830B0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>Başkan’ın açıklaması:</w:t>
      </w:r>
    </w:p>
    <w:p w14:paraId="440AE01D" w14:textId="35A307CC" w:rsidR="00B7798D" w:rsidRPr="00B7798D" w:rsidRDefault="00DF01EE" w:rsidP="00B7798D">
      <w:pPr>
        <w:ind w:firstLine="708"/>
        <w:rPr>
          <w:sz w:val="24"/>
          <w:szCs w:val="24"/>
        </w:rPr>
      </w:pPr>
      <w:r w:rsidRPr="00DF01EE">
        <w:rPr>
          <w:sz w:val="24"/>
          <w:szCs w:val="24"/>
        </w:rPr>
        <w:t xml:space="preserve">29-30 Ekim 2022 tarihlerinde gerçekleştirilecek olan turnuvayla ilgili bir açıklama yapan Bolu </w:t>
      </w:r>
      <w:proofErr w:type="spellStart"/>
      <w:r w:rsidRPr="00DF01EE">
        <w:rPr>
          <w:sz w:val="24"/>
          <w:szCs w:val="24"/>
        </w:rPr>
        <w:t>Rotary</w:t>
      </w:r>
      <w:proofErr w:type="spellEnd"/>
      <w:r w:rsidRPr="00DF01EE">
        <w:rPr>
          <w:sz w:val="24"/>
          <w:szCs w:val="24"/>
        </w:rPr>
        <w:t xml:space="preserve"> Kulübü Dönem Başkanı Aydın Biçer;” Gazi Mustafa Kemal Atatürk’ün önderliğinde yazılan Kurtuluş Destanının gururunu, heyecanını ve Cumhuriyetimizin ilanının 99. Yıldönümünü coşkuyla kutluyoruz. Bolu </w:t>
      </w:r>
      <w:proofErr w:type="spellStart"/>
      <w:r w:rsidRPr="00DF01EE">
        <w:rPr>
          <w:sz w:val="24"/>
          <w:szCs w:val="24"/>
        </w:rPr>
        <w:t>Rotary</w:t>
      </w:r>
      <w:proofErr w:type="spellEnd"/>
      <w:r w:rsidRPr="00DF01EE">
        <w:rPr>
          <w:sz w:val="24"/>
          <w:szCs w:val="24"/>
        </w:rPr>
        <w:t xml:space="preserve"> Kulübü katkılarıyla 23’üncüsünü gerçekleştirdiğimiz organizasyona emeği geçen tüm dostlara teşekkür ediyor, katılımcı sporcularımıza başarılar diliyoruz” dedi.</w:t>
      </w:r>
    </w:p>
    <w:p w14:paraId="10F12DA8" w14:textId="77777777" w:rsidR="00B7798D" w:rsidRDefault="00B7798D" w:rsidP="00B7798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BE699F">
        <w:rPr>
          <w:rFonts w:eastAsia="Times New Roman" w:cstheme="minorHAnsi"/>
          <w:color w:val="000000"/>
          <w:sz w:val="24"/>
          <w:szCs w:val="24"/>
          <w:lang w:eastAsia="tr-TR"/>
        </w:rPr>
        <w:t>Medya haberleri:</w:t>
      </w:r>
    </w:p>
    <w:p w14:paraId="0F713C6F" w14:textId="77777777" w:rsidR="00B7798D" w:rsidRPr="00BE699F" w:rsidRDefault="00B7798D" w:rsidP="00B7798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352FC181" w14:textId="444B6A49" w:rsidR="00B7798D" w:rsidRDefault="00DF01EE" w:rsidP="00DF01E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5" w:history="1">
        <w:r w:rsidRPr="006B6F34">
          <w:rPr>
            <w:rStyle w:val="Hyperlink"/>
            <w:rFonts w:eastAsia="Times New Roman" w:cstheme="minorHAnsi"/>
            <w:sz w:val="24"/>
            <w:szCs w:val="24"/>
            <w:lang w:eastAsia="tr-TR"/>
          </w:rPr>
          <w:t>https://www.boluobjektif.com/haber/cumhuriyet-kupasi-satranc-turnuvasi-yarin-basliyor/16425/</w:t>
        </w:r>
      </w:hyperlink>
    </w:p>
    <w:p w14:paraId="23B943D5" w14:textId="77777777" w:rsidR="00DF01EE" w:rsidRPr="00DF01EE" w:rsidRDefault="00DF01EE" w:rsidP="00DF01E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4684993F" w14:textId="77777777" w:rsidR="00B7798D" w:rsidRPr="00B7798D" w:rsidRDefault="00B7798D" w:rsidP="00B7798D">
      <w:pPr>
        <w:rPr>
          <w:sz w:val="24"/>
          <w:szCs w:val="24"/>
        </w:rPr>
      </w:pPr>
    </w:p>
    <w:sectPr w:rsidR="00B7798D" w:rsidRPr="00B7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18"/>
    <w:multiLevelType w:val="hybridMultilevel"/>
    <w:tmpl w:val="7846803A"/>
    <w:lvl w:ilvl="0" w:tplc="619E53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A51994"/>
    <w:multiLevelType w:val="hybridMultilevel"/>
    <w:tmpl w:val="3CCE2DDE"/>
    <w:lvl w:ilvl="0" w:tplc="821C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A146FE"/>
    <w:multiLevelType w:val="hybridMultilevel"/>
    <w:tmpl w:val="7CC627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51E"/>
    <w:multiLevelType w:val="hybridMultilevel"/>
    <w:tmpl w:val="8D440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B6164"/>
    <w:multiLevelType w:val="hybridMultilevel"/>
    <w:tmpl w:val="5C6AC7E2"/>
    <w:lvl w:ilvl="0" w:tplc="8FE4B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741">
    <w:abstractNumId w:val="1"/>
  </w:num>
  <w:num w:numId="2" w16cid:durableId="1189684540">
    <w:abstractNumId w:val="0"/>
  </w:num>
  <w:num w:numId="3" w16cid:durableId="167990002">
    <w:abstractNumId w:val="4"/>
  </w:num>
  <w:num w:numId="4" w16cid:durableId="50157836">
    <w:abstractNumId w:val="2"/>
  </w:num>
  <w:num w:numId="5" w16cid:durableId="71952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061C74"/>
    <w:rsid w:val="0008261B"/>
    <w:rsid w:val="00150030"/>
    <w:rsid w:val="00201663"/>
    <w:rsid w:val="00215B65"/>
    <w:rsid w:val="0042064E"/>
    <w:rsid w:val="00450662"/>
    <w:rsid w:val="00455236"/>
    <w:rsid w:val="0047771F"/>
    <w:rsid w:val="004C2CDD"/>
    <w:rsid w:val="00511A9C"/>
    <w:rsid w:val="005866F1"/>
    <w:rsid w:val="006404D9"/>
    <w:rsid w:val="00707196"/>
    <w:rsid w:val="0081076A"/>
    <w:rsid w:val="00961205"/>
    <w:rsid w:val="00993F19"/>
    <w:rsid w:val="00A73DA5"/>
    <w:rsid w:val="00B05166"/>
    <w:rsid w:val="00B7798D"/>
    <w:rsid w:val="00C830B0"/>
    <w:rsid w:val="00CB1D18"/>
    <w:rsid w:val="00D979D0"/>
    <w:rsid w:val="00DA6A66"/>
    <w:rsid w:val="00DF01EE"/>
    <w:rsid w:val="00F37F5C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6226"/>
  <w15:chartTrackingRefBased/>
  <w15:docId w15:val="{EE437648-E322-4E26-8C27-13AEBF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7798D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9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F01E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luobjektif.com/haber/cumhuriyet-kupasi-satranc-turnuvasi-yarin-basliyor/164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3</cp:revision>
  <dcterms:created xsi:type="dcterms:W3CDTF">2022-10-31T21:43:00Z</dcterms:created>
  <dcterms:modified xsi:type="dcterms:W3CDTF">2022-10-31T21:46:00Z</dcterms:modified>
</cp:coreProperties>
</file>