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084" w:rsidRDefault="002C0084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Akdeniz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Rotary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Kulübü 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EVKA – Ev Kadınları Ufuk Geliştirme Projesi</w:t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  <w:t>Katılımcı Görüşleri Değerlendirme Raporu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Proje: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Ev Kadınları Ufuk Geliştirme Projesi (EVKA)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26–27 Kasım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Yer: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Mevlana Mahallesi Kadın ve Çocuk Atölyesi – Toroslar / Mersin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Katılımcı Sayısı: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55 ev kadını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Amaç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>Bu rapor, EVKA kapsamında düzenlenen eğitim seminerleri sonrasında katılımcı ev kadınlarının görüş, değerlendirme ve önerilerini ortaya koymak amacıyla hazırlanmıştır. Seminerlerin ardından gerçekleştirilen röportajlarda kadınların proje hakkındaki düşünceleri, kazanımları ve beklentileri alınmıştır.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Genel Değerlendirme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Katılımcıların büyük çoğunluğu seminerlerin kendileri için </w:t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bilgilendirici, motive edici ve ufuk açıcı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olduğunu ifade etmiştir. Eğitimlerin özellikle günlük yaşamda karşılaşılan sorunlara farklı bakış açıları kazandırdığı ve kadınların kendilerine olan güvenlerini artırdığı belirtilmiştir.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 Katılımcı Görüşlerinden Öne Çıkan Başlıklar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a) Kişisel Gelişim ve Özgüven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Birçok katılımcı, seminerlerin kendilerini geliştirme konusunda farkındalık oluşturduğunu ifade etmiştir. Kadınlar, bireysel potansiyellerini fark etmeleri ve kendilerine daha fazla güven duymaları açısından eğitimlerin önemli katkı sağladığını dile getirmiştir.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b) Sosyal Hayata Katılım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Katılımcılar, benzer deneyimleri yaşayan kadınlarla bir araya gelmenin kendileri için önemli bir sosyal etkileşim fırsatı olduğunu belirtmiştir. Bazı katılımcılar, bu tür etkinliklerin mahallelerde kadınlar arasında </w:t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dayanışmayı ve iletişimi güçlendirdiğini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vurgulamıştır.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c) Bilgi ve Farkındalık Kazanımı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Eğitimlerde paylaşılan bilgiler sayesinde günlük yaşamda karşılaşılan sorunlara farklı çözümler üretilebileceği, kadınların hem aile içinde hem de toplumda daha aktif rol alabilecekleri ifade edilmiştir.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d) Motivasyon ve Umut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Bazı katılımcılar bu tür projelerin kendilerine moral verdiğini, yalnız olmadıklarını hissettirdiğini ve geleceğe dair daha olumlu düşünmelerini sağladığını belirtmiştir.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 Katılımcı Önerileri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Katılımcılar tarafından dile getirilen başlıca öneriler şunlardır:</w:t>
      </w:r>
    </w:p>
    <w:p w:rsidR="009D1995" w:rsidRPr="009D1995" w:rsidRDefault="009D1995" w:rsidP="009D199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tür eğitimlerin </w:t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daha sık düzenlenmesi</w:t>
      </w:r>
    </w:p>
    <w:p w:rsidR="009D1995" w:rsidRPr="009D1995" w:rsidRDefault="009D1995" w:rsidP="009D199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Farklı konularda yeni seminer ve atölye çalışmalarının yapılması</w:t>
      </w:r>
    </w:p>
    <w:p w:rsidR="009D1995" w:rsidRPr="009D1995" w:rsidRDefault="009D1995" w:rsidP="009D199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>Daha fazla kadına ulaşmak için programların farklı mahallelerde de gerçekleştirilmesi</w:t>
      </w:r>
    </w:p>
    <w:p w:rsidR="009D1995" w:rsidRPr="009D1995" w:rsidRDefault="009D1995" w:rsidP="009D199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Mesleki becerileri geliştirecek uygulamalı eğitimlerin eklenmesi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D199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 Sonuç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EVKA kapsamında gerçekleştirilen seminerler, katılımcı ev kadınları tarafından </w:t>
      </w:r>
      <w:r w:rsidRPr="009D19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olumlu ve faydalı</w:t>
      </w: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bulunmuştur. Proje, kadınların kişisel gelişimlerine katkı sağlamanın yanı sıra sosyal bağlarını güçlendiren ve toplumsal farkındalık oluşturan önemli bir çalışma olarak değerlendirilmiştir.</w:t>
      </w:r>
    </w:p>
    <w:p w:rsidR="009D1995" w:rsidRPr="009D1995" w:rsidRDefault="009D1995" w:rsidP="009D199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1995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Katılımcılar, bu tür projelerin devam etmesinin hem bireysel gelişimleri hem de toplumda kadınların güçlenmesi açısından büyük önem taşıdığını ifade etmiştir.</w:t>
      </w:r>
    </w:p>
    <w:p w:rsidR="009221D8" w:rsidRDefault="009221D8"/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257F9"/>
    <w:multiLevelType w:val="multilevel"/>
    <w:tmpl w:val="4538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95"/>
    <w:rsid w:val="002C0084"/>
    <w:rsid w:val="009221D8"/>
    <w:rsid w:val="009D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C7FA81-D955-4384-BF05-25763AFD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2026-03-12T10:21:00Z</dcterms:created>
  <dcterms:modified xsi:type="dcterms:W3CDTF">2026-03-12T10:31:00Z</dcterms:modified>
</cp:coreProperties>
</file>