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329" w14:textId="66F5ECC6" w:rsidR="00512F73" w:rsidRPr="00512F73" w:rsidRDefault="002C1C48" w:rsidP="00512F73">
      <w:pPr>
        <w:rPr>
          <w:sz w:val="24"/>
          <w:szCs w:val="24"/>
        </w:rPr>
      </w:pPr>
      <w:r>
        <w:rPr>
          <w:sz w:val="24"/>
          <w:szCs w:val="24"/>
        </w:rPr>
        <w:t>TOPLUMSAL ADALET VE EŞİTLİK ANA KOMİTESİ</w:t>
      </w:r>
    </w:p>
    <w:p w14:paraId="09398284" w14:textId="77777777" w:rsidR="002C1C48" w:rsidRDefault="002C1C48" w:rsidP="00512F73">
      <w:pPr>
        <w:rPr>
          <w:sz w:val="24"/>
          <w:szCs w:val="24"/>
        </w:rPr>
      </w:pPr>
    </w:p>
    <w:p w14:paraId="326D9270" w14:textId="17C204A9" w:rsidR="00512F73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Tarih: 15 Aralık 2025 Pazartesi</w:t>
      </w:r>
    </w:p>
    <w:p w14:paraId="3097A4A9" w14:textId="5CE2EEE7" w:rsid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Saat: 10.</w:t>
      </w:r>
      <w:r w:rsidR="00114A5E">
        <w:rPr>
          <w:sz w:val="24"/>
          <w:szCs w:val="24"/>
        </w:rPr>
        <w:t>00-12.00</w:t>
      </w:r>
    </w:p>
    <w:p w14:paraId="7B1BD9CF" w14:textId="2BADE176" w:rsidR="002C1C48" w:rsidRPr="00512F73" w:rsidRDefault="002C1C48" w:rsidP="00512F73">
      <w:pPr>
        <w:rPr>
          <w:sz w:val="24"/>
          <w:szCs w:val="24"/>
        </w:rPr>
      </w:pPr>
      <w:r>
        <w:rPr>
          <w:sz w:val="24"/>
          <w:szCs w:val="24"/>
        </w:rPr>
        <w:t xml:space="preserve">Yer: </w:t>
      </w:r>
      <w:proofErr w:type="spellStart"/>
      <w:r>
        <w:rPr>
          <w:sz w:val="24"/>
          <w:szCs w:val="24"/>
        </w:rPr>
        <w:t>Yukarıkaraman</w:t>
      </w:r>
      <w:proofErr w:type="spellEnd"/>
      <w:r>
        <w:rPr>
          <w:sz w:val="24"/>
          <w:szCs w:val="24"/>
        </w:rPr>
        <w:t xml:space="preserve"> Perge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İlkokulu- Antalya</w:t>
      </w:r>
    </w:p>
    <w:p w14:paraId="2E158141" w14:textId="22404718" w:rsidR="005261D7" w:rsidRPr="005261D7" w:rsidRDefault="00C02D8C" w:rsidP="005261D7">
      <w:pPr>
        <w:rPr>
          <w:sz w:val="24"/>
          <w:szCs w:val="24"/>
        </w:rPr>
      </w:pPr>
      <w:r>
        <w:rPr>
          <w:sz w:val="24"/>
          <w:szCs w:val="24"/>
        </w:rPr>
        <w:t>Konu:</w:t>
      </w:r>
      <w:r w:rsidRPr="005261D7">
        <w:rPr>
          <w:sz w:val="24"/>
          <w:szCs w:val="24"/>
        </w:rPr>
        <w:t xml:space="preserve"> Toplumsal</w:t>
      </w:r>
      <w:r w:rsidR="005261D7" w:rsidRPr="005261D7">
        <w:rPr>
          <w:sz w:val="24"/>
          <w:szCs w:val="24"/>
        </w:rPr>
        <w:t xml:space="preserve"> Adalet ve Eşitlik Semineri</w:t>
      </w:r>
    </w:p>
    <w:p w14:paraId="0A0C68B1" w14:textId="77777777" w:rsidR="005261D7" w:rsidRPr="005261D7" w:rsidRDefault="005261D7" w:rsidP="005261D7">
      <w:pPr>
        <w:rPr>
          <w:sz w:val="24"/>
          <w:szCs w:val="24"/>
        </w:rPr>
      </w:pPr>
      <w:r w:rsidRPr="005261D7">
        <w:rPr>
          <w:sz w:val="24"/>
          <w:szCs w:val="24"/>
        </w:rPr>
        <w:t>Sunum: Avukat Tülay Arkan</w:t>
      </w:r>
    </w:p>
    <w:p w14:paraId="4494B64B" w14:textId="19190C1F" w:rsidR="00512F73" w:rsidRDefault="005261D7" w:rsidP="005261D7">
      <w:pPr>
        <w:rPr>
          <w:sz w:val="24"/>
          <w:szCs w:val="24"/>
        </w:rPr>
      </w:pPr>
      <w:r w:rsidRPr="005261D7">
        <w:rPr>
          <w:sz w:val="24"/>
          <w:szCs w:val="24"/>
        </w:rPr>
        <w:t>Hedef Grup: 4. sınıf öğrencileri (Her sınıf için 20 dakika)</w:t>
      </w:r>
    </w:p>
    <w:p w14:paraId="2934F208" w14:textId="77777777" w:rsidR="005261D7" w:rsidRPr="00512F73" w:rsidRDefault="005261D7" w:rsidP="005261D7">
      <w:pPr>
        <w:rPr>
          <w:sz w:val="24"/>
          <w:szCs w:val="24"/>
        </w:rPr>
      </w:pPr>
    </w:p>
    <w:p w14:paraId="0BBC6613" w14:textId="57461C87" w:rsidR="005261D7" w:rsidRDefault="005261D7" w:rsidP="00512F73">
      <w:pPr>
        <w:rPr>
          <w:sz w:val="24"/>
          <w:szCs w:val="24"/>
        </w:rPr>
      </w:pPr>
      <w:r>
        <w:rPr>
          <w:sz w:val="24"/>
          <w:szCs w:val="24"/>
        </w:rPr>
        <w:t xml:space="preserve">2430 Bölge </w:t>
      </w:r>
      <w:r w:rsidR="00512F73" w:rsidRPr="00512F73">
        <w:rPr>
          <w:sz w:val="24"/>
          <w:szCs w:val="24"/>
        </w:rPr>
        <w:t>Guvernörümüz</w:t>
      </w:r>
      <w:r>
        <w:rPr>
          <w:sz w:val="24"/>
          <w:szCs w:val="24"/>
        </w:rPr>
        <w:t xml:space="preserve"> Can </w:t>
      </w:r>
      <w:proofErr w:type="spellStart"/>
      <w:r>
        <w:rPr>
          <w:sz w:val="24"/>
          <w:szCs w:val="24"/>
        </w:rPr>
        <w:t>Çığırgan’ın</w:t>
      </w:r>
      <w:proofErr w:type="spellEnd"/>
      <w:r w:rsidR="00512F73" w:rsidRPr="00512F73">
        <w:rPr>
          <w:sz w:val="24"/>
          <w:szCs w:val="24"/>
        </w:rPr>
        <w:t xml:space="preserve"> kulübümüzü ziyaret programı kapsamında </w:t>
      </w:r>
      <w:proofErr w:type="spellStart"/>
      <w:r w:rsidR="00512F73" w:rsidRPr="00512F73">
        <w:rPr>
          <w:sz w:val="24"/>
          <w:szCs w:val="24"/>
        </w:rPr>
        <w:t>Yukarıkaraman</w:t>
      </w:r>
      <w:proofErr w:type="spellEnd"/>
      <w:r w:rsidR="00512F73" w:rsidRPr="00512F73">
        <w:rPr>
          <w:sz w:val="24"/>
          <w:szCs w:val="24"/>
        </w:rPr>
        <w:t xml:space="preserve"> Perge </w:t>
      </w:r>
      <w:proofErr w:type="spellStart"/>
      <w:r w:rsidR="00512F73" w:rsidRPr="00512F73">
        <w:rPr>
          <w:sz w:val="24"/>
          <w:szCs w:val="24"/>
        </w:rPr>
        <w:t>Rotary</w:t>
      </w:r>
      <w:proofErr w:type="spellEnd"/>
      <w:r w:rsidR="00512F73" w:rsidRPr="00512F73">
        <w:rPr>
          <w:sz w:val="24"/>
          <w:szCs w:val="24"/>
        </w:rPr>
        <w:t xml:space="preserve"> </w:t>
      </w:r>
      <w:r w:rsidR="00512F73">
        <w:rPr>
          <w:sz w:val="24"/>
          <w:szCs w:val="24"/>
        </w:rPr>
        <w:t>İlko</w:t>
      </w:r>
      <w:r w:rsidR="00512F73" w:rsidRPr="00512F73">
        <w:rPr>
          <w:sz w:val="24"/>
          <w:szCs w:val="24"/>
        </w:rPr>
        <w:t xml:space="preserve">kulu’nda öğrencilere yönelik </w:t>
      </w:r>
      <w:r w:rsidR="002C1C48">
        <w:rPr>
          <w:sz w:val="24"/>
          <w:szCs w:val="24"/>
        </w:rPr>
        <w:t xml:space="preserve">bir </w:t>
      </w:r>
      <w:r w:rsidR="00512F73" w:rsidRPr="00512F73">
        <w:rPr>
          <w:sz w:val="24"/>
          <w:szCs w:val="24"/>
        </w:rPr>
        <w:t>farkındalık etkinliği gerçekleştiril</w:t>
      </w:r>
      <w:r w:rsidR="002C1C48">
        <w:rPr>
          <w:sz w:val="24"/>
          <w:szCs w:val="24"/>
        </w:rPr>
        <w:t>d</w:t>
      </w:r>
      <w:r w:rsidR="00512F73" w:rsidRPr="00512F73">
        <w:rPr>
          <w:sz w:val="24"/>
          <w:szCs w:val="24"/>
        </w:rPr>
        <w:t>i.</w:t>
      </w:r>
      <w:r w:rsidR="005354DF">
        <w:rPr>
          <w:sz w:val="24"/>
          <w:szCs w:val="24"/>
        </w:rPr>
        <w:t xml:space="preserve"> Toplum Hizmetlerinden sorumlu Bölge sekreteri Ümit Özkaya, Guvernör yardımcımız Emrah Karaardıç</w:t>
      </w:r>
      <w:r w:rsidR="00C02D8C">
        <w:rPr>
          <w:sz w:val="24"/>
          <w:szCs w:val="24"/>
        </w:rPr>
        <w:t xml:space="preserve"> ve kulüp</w:t>
      </w:r>
      <w:r w:rsidR="005354DF">
        <w:rPr>
          <w:sz w:val="24"/>
          <w:szCs w:val="24"/>
        </w:rPr>
        <w:t xml:space="preserve"> üyelerimizin </w:t>
      </w:r>
      <w:r w:rsidR="00C02D8C">
        <w:rPr>
          <w:sz w:val="24"/>
          <w:szCs w:val="24"/>
        </w:rPr>
        <w:t>katılımları ile projemiz gerçekleşmiştir.</w:t>
      </w:r>
    </w:p>
    <w:p w14:paraId="18223F5A" w14:textId="7408B6D7" w:rsidR="00512F73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 xml:space="preserve">Eğitim ve topluma hizmet alanındaki çalışmalarımızı yansıtan bu programda amaç, </w:t>
      </w:r>
      <w:r w:rsidR="002C1C48">
        <w:rPr>
          <w:sz w:val="24"/>
          <w:szCs w:val="24"/>
        </w:rPr>
        <w:t xml:space="preserve">komitenin </w:t>
      </w:r>
      <w:r w:rsidR="00C02D8C">
        <w:rPr>
          <w:sz w:val="24"/>
          <w:szCs w:val="24"/>
        </w:rPr>
        <w:t>uygun</w:t>
      </w:r>
      <w:r w:rsidR="002C1C48">
        <w:rPr>
          <w:sz w:val="24"/>
          <w:szCs w:val="24"/>
        </w:rPr>
        <w:t xml:space="preserve"> gördüğü dokümanlar ve filmler kullanılarak </w:t>
      </w:r>
      <w:r w:rsidRPr="00512F73">
        <w:rPr>
          <w:sz w:val="24"/>
          <w:szCs w:val="24"/>
        </w:rPr>
        <w:t>çocuklarımızın temel haklar konusunda bilinçlenmesine katkı sağlamaktır.</w:t>
      </w:r>
    </w:p>
    <w:p w14:paraId="136480A2" w14:textId="78BD7E65" w:rsidR="00512F73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İçerik Başlıkları:</w:t>
      </w:r>
    </w:p>
    <w:p w14:paraId="607740E9" w14:textId="07C77DC7" w:rsidR="00512F73" w:rsidRPr="00512F73" w:rsidRDefault="00512F73" w:rsidP="00512F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2F73">
        <w:rPr>
          <w:sz w:val="24"/>
          <w:szCs w:val="24"/>
        </w:rPr>
        <w:t>Çocuk hakları ve hak bilinci</w:t>
      </w:r>
    </w:p>
    <w:p w14:paraId="1DBFF4B3" w14:textId="0B30ECD3" w:rsidR="00512F73" w:rsidRPr="00512F73" w:rsidRDefault="00512F73" w:rsidP="00512F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2F73">
        <w:rPr>
          <w:sz w:val="24"/>
          <w:szCs w:val="24"/>
        </w:rPr>
        <w:t>Adalet, eşitlik ve sorumluluk kavramlarının çocuk düzeyinde anlatımı</w:t>
      </w:r>
    </w:p>
    <w:p w14:paraId="77904DA2" w14:textId="6EFA1099" w:rsidR="00512F73" w:rsidRPr="00512F73" w:rsidRDefault="00512F73" w:rsidP="00512F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2F73">
        <w:rPr>
          <w:sz w:val="24"/>
          <w:szCs w:val="24"/>
        </w:rPr>
        <w:t>Günlük yaşamdan örneklerle adil davranışın önemi</w:t>
      </w:r>
    </w:p>
    <w:p w14:paraId="5A3E025E" w14:textId="0A5BB565" w:rsidR="00512F73" w:rsidRPr="00512F73" w:rsidRDefault="00512F73" w:rsidP="00512F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2F73">
        <w:rPr>
          <w:sz w:val="24"/>
          <w:szCs w:val="24"/>
        </w:rPr>
        <w:t>Karşılıklı saygı ve empati becerilerinin güçlendirilmesi</w:t>
      </w:r>
    </w:p>
    <w:p w14:paraId="17EDC5B7" w14:textId="77777777" w:rsidR="00512F73" w:rsidRPr="00512F73" w:rsidRDefault="00512F73" w:rsidP="00512F73">
      <w:pPr>
        <w:rPr>
          <w:sz w:val="24"/>
          <w:szCs w:val="24"/>
        </w:rPr>
      </w:pPr>
    </w:p>
    <w:p w14:paraId="51FBD99A" w14:textId="070B42FE" w:rsidR="00A54BF6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Bu sunum, çocukların erken yaşta haklarını tanımasını ve toplumsal değerler konusunda bilinç kazanmasını amaçlamaktadır.</w:t>
      </w:r>
      <w:r w:rsidR="005261D7">
        <w:rPr>
          <w:sz w:val="24"/>
          <w:szCs w:val="24"/>
        </w:rPr>
        <w:t xml:space="preserve"> Seminer sonunda çocuklara kitap hediyeleri dağıtılmıştır.</w:t>
      </w:r>
    </w:p>
    <w:sectPr w:rsidR="00A54BF6" w:rsidRPr="0051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2B6"/>
    <w:multiLevelType w:val="hybridMultilevel"/>
    <w:tmpl w:val="E1228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5669E"/>
    <w:multiLevelType w:val="hybridMultilevel"/>
    <w:tmpl w:val="00307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22853">
    <w:abstractNumId w:val="0"/>
  </w:num>
  <w:num w:numId="2" w16cid:durableId="154922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41"/>
    <w:rsid w:val="00041ED9"/>
    <w:rsid w:val="00114A5E"/>
    <w:rsid w:val="002C1C48"/>
    <w:rsid w:val="003F5784"/>
    <w:rsid w:val="00464908"/>
    <w:rsid w:val="00467841"/>
    <w:rsid w:val="00512F73"/>
    <w:rsid w:val="005261D7"/>
    <w:rsid w:val="005354DF"/>
    <w:rsid w:val="00553A92"/>
    <w:rsid w:val="006755BC"/>
    <w:rsid w:val="00783EAF"/>
    <w:rsid w:val="00883C79"/>
    <w:rsid w:val="00A54BF6"/>
    <w:rsid w:val="00C02D8C"/>
    <w:rsid w:val="00DB2C92"/>
    <w:rsid w:val="00D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28E0"/>
  <w15:chartTrackingRefBased/>
  <w15:docId w15:val="{935880B6-8F64-4F29-A6F9-AF2FAA4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7</cp:revision>
  <dcterms:created xsi:type="dcterms:W3CDTF">2025-12-07T12:00:00Z</dcterms:created>
  <dcterms:modified xsi:type="dcterms:W3CDTF">2025-12-29T13:06:00Z</dcterms:modified>
</cp:coreProperties>
</file>