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AEB1" w14:textId="5E591218" w:rsidR="00BB16CF" w:rsidRPr="00FA1878" w:rsidRDefault="00083561" w:rsidP="00BB16CF">
      <w:pPr>
        <w:jc w:val="both"/>
        <w:rPr>
          <w:b/>
          <w:bCs/>
          <w:lang w:val="en-US"/>
        </w:rPr>
      </w:pPr>
      <w:r w:rsidRPr="00FA1878">
        <w:rPr>
          <w:b/>
          <w:bCs/>
          <w:lang w:val="en-US"/>
        </w:rPr>
        <w:t xml:space="preserve">1. </w:t>
      </w:r>
      <w:r w:rsidR="00BB16CF" w:rsidRPr="00FA1878">
        <w:rPr>
          <w:b/>
          <w:bCs/>
          <w:lang w:val="en-US"/>
        </w:rPr>
        <w:t>KULÜP BİLGİLERİ:</w:t>
      </w:r>
    </w:p>
    <w:p w14:paraId="03452CA3" w14:textId="24CB9957" w:rsidR="00083561" w:rsidRPr="00083561" w:rsidRDefault="00BB16CF" w:rsidP="00BB16CF">
      <w:pPr>
        <w:ind w:firstLine="708"/>
        <w:jc w:val="both"/>
        <w:rPr>
          <w:lang w:val="en-US"/>
        </w:rPr>
      </w:pPr>
      <w:proofErr w:type="spellStart"/>
      <w:r w:rsidRPr="00FA1878">
        <w:rPr>
          <w:u w:val="single"/>
          <w:lang w:val="en-US"/>
        </w:rPr>
        <w:t>Kulüp</w:t>
      </w:r>
      <w:proofErr w:type="spellEnd"/>
      <w:r w:rsidRPr="00FA1878">
        <w:rPr>
          <w:u w:val="single"/>
          <w:lang w:val="en-US"/>
        </w:rPr>
        <w:t xml:space="preserve"> Adı:</w:t>
      </w:r>
      <w:r>
        <w:rPr>
          <w:lang w:val="en-US"/>
        </w:rPr>
        <w:t xml:space="preserve"> </w:t>
      </w:r>
      <w:r w:rsidR="00083561">
        <w:rPr>
          <w:lang w:val="en-US"/>
        </w:rPr>
        <w:t>ORDU ROTARY KULÜBÜ</w:t>
      </w:r>
    </w:p>
    <w:p w14:paraId="714C42AE" w14:textId="18F8A5CB" w:rsidR="00083561" w:rsidRDefault="00BB16CF" w:rsidP="00BB16CF">
      <w:pPr>
        <w:ind w:firstLine="708"/>
        <w:jc w:val="both"/>
        <w:rPr>
          <w:lang w:val="en-US"/>
        </w:rPr>
      </w:pPr>
      <w:proofErr w:type="spellStart"/>
      <w:r w:rsidRPr="00FA1878">
        <w:rPr>
          <w:u w:val="single"/>
          <w:lang w:val="en-US"/>
        </w:rPr>
        <w:t>Kulüp</w:t>
      </w:r>
      <w:proofErr w:type="spellEnd"/>
      <w:r w:rsidRPr="00FA1878">
        <w:rPr>
          <w:u w:val="single"/>
          <w:lang w:val="en-US"/>
        </w:rPr>
        <w:t xml:space="preserve"> Başkanı:</w:t>
      </w:r>
      <w:r>
        <w:rPr>
          <w:lang w:val="en-US"/>
        </w:rPr>
        <w:t xml:space="preserve"> </w:t>
      </w:r>
      <w:r w:rsidR="00083561">
        <w:rPr>
          <w:lang w:val="en-US"/>
        </w:rPr>
        <w:t>Vedat ŞEKEROĞLU</w:t>
      </w:r>
    </w:p>
    <w:p w14:paraId="6698BB51" w14:textId="1DB663ED" w:rsidR="00083561" w:rsidRPr="00083561" w:rsidRDefault="00BB16CF" w:rsidP="00BB16CF">
      <w:pPr>
        <w:ind w:firstLine="708"/>
        <w:jc w:val="both"/>
        <w:rPr>
          <w:lang w:val="en-US"/>
        </w:rPr>
      </w:pPr>
      <w:proofErr w:type="spellStart"/>
      <w:r w:rsidRPr="00FA1878">
        <w:rPr>
          <w:u w:val="single"/>
          <w:lang w:val="en-US"/>
        </w:rPr>
        <w:t>İletişim</w:t>
      </w:r>
      <w:proofErr w:type="spellEnd"/>
      <w:r w:rsidRPr="00FA1878">
        <w:rPr>
          <w:u w:val="single"/>
          <w:lang w:val="en-US"/>
        </w:rPr>
        <w:t>:</w:t>
      </w:r>
      <w:r>
        <w:rPr>
          <w:lang w:val="en-US"/>
        </w:rPr>
        <w:t xml:space="preserve"> </w:t>
      </w:r>
      <w:hyperlink r:id="rId5" w:history="1">
        <w:r w:rsidRPr="00D93668">
          <w:rPr>
            <w:rStyle w:val="Kpr"/>
            <w:lang w:val="en-US"/>
          </w:rPr>
          <w:t>sekerogluv@gmail.com</w:t>
        </w:r>
      </w:hyperlink>
      <w:r w:rsidR="00083561">
        <w:rPr>
          <w:lang w:val="en-US"/>
        </w:rPr>
        <w:t xml:space="preserve"> 533 744 0252</w:t>
      </w:r>
    </w:p>
    <w:p w14:paraId="5A3CBC8F" w14:textId="2D68C637" w:rsidR="00FA1878" w:rsidRPr="00FA1878" w:rsidRDefault="00083561" w:rsidP="00BB16CF">
      <w:pPr>
        <w:jc w:val="both"/>
        <w:rPr>
          <w:b/>
          <w:bCs/>
        </w:rPr>
      </w:pPr>
      <w:r w:rsidRPr="00083561">
        <w:rPr>
          <w:b/>
          <w:bCs/>
        </w:rPr>
        <w:t xml:space="preserve">2. </w:t>
      </w:r>
      <w:r w:rsidR="00FA1878" w:rsidRPr="00FA1878">
        <w:rPr>
          <w:b/>
          <w:bCs/>
        </w:rPr>
        <w:t>ETKİNLİK BİLGİLERİ</w:t>
      </w:r>
    </w:p>
    <w:p w14:paraId="41EEAD88" w14:textId="28CA4365" w:rsidR="00083561" w:rsidRPr="00083561" w:rsidRDefault="00FA1878" w:rsidP="00FA1878">
      <w:pPr>
        <w:ind w:firstLine="708"/>
        <w:jc w:val="both"/>
        <w:rPr>
          <w:lang w:val="en-US"/>
        </w:rPr>
      </w:pPr>
      <w:r w:rsidRPr="00FA1878">
        <w:rPr>
          <w:u w:val="single"/>
        </w:rPr>
        <w:t>Etkinlik Adı:</w:t>
      </w:r>
      <w:r>
        <w:t xml:space="preserve"> </w:t>
      </w:r>
      <w:r w:rsidR="00083561">
        <w:t>Barış Merkezi Bursiyerleri ile Toplantı</w:t>
      </w:r>
    </w:p>
    <w:p w14:paraId="729C1FF6" w14:textId="43EACF52" w:rsidR="00083561" w:rsidRPr="00083561" w:rsidRDefault="00FA1878" w:rsidP="00BB16CF">
      <w:pPr>
        <w:ind w:firstLine="708"/>
        <w:jc w:val="both"/>
        <w:rPr>
          <w:lang w:val="en-US"/>
        </w:rPr>
      </w:pPr>
      <w:r w:rsidRPr="00FA1878">
        <w:rPr>
          <w:u w:val="single"/>
        </w:rPr>
        <w:t>Tarih:</w:t>
      </w:r>
      <w:r>
        <w:t xml:space="preserve"> </w:t>
      </w:r>
      <w:r w:rsidR="00083561">
        <w:t>16 Eylül 2025</w:t>
      </w:r>
    </w:p>
    <w:p w14:paraId="6A830DD6" w14:textId="0C9D32F1" w:rsidR="00083561" w:rsidRPr="00083561" w:rsidRDefault="00083561" w:rsidP="00BB16CF">
      <w:pPr>
        <w:jc w:val="both"/>
        <w:rPr>
          <w:lang w:val="en-US"/>
        </w:rPr>
      </w:pPr>
      <w:r>
        <w:tab/>
      </w:r>
      <w:r w:rsidR="00FA1878" w:rsidRPr="00FA1878">
        <w:rPr>
          <w:u w:val="single"/>
        </w:rPr>
        <w:t>Saat:</w:t>
      </w:r>
      <w:r w:rsidR="00FA1878">
        <w:t xml:space="preserve"> </w:t>
      </w:r>
      <w:r>
        <w:t>15:00</w:t>
      </w:r>
    </w:p>
    <w:p w14:paraId="40B6B31E" w14:textId="28E43555" w:rsidR="00083561" w:rsidRPr="00083561" w:rsidRDefault="00FA1878" w:rsidP="00BB16CF">
      <w:pPr>
        <w:ind w:firstLine="708"/>
        <w:jc w:val="both"/>
        <w:rPr>
          <w:lang w:val="en-US"/>
        </w:rPr>
      </w:pPr>
      <w:r w:rsidRPr="00FA1878">
        <w:rPr>
          <w:u w:val="single"/>
        </w:rPr>
        <w:t>Yer:</w:t>
      </w:r>
      <w:r>
        <w:t xml:space="preserve"> </w:t>
      </w:r>
      <w:r w:rsidR="00083561">
        <w:t xml:space="preserve">Giresun – </w:t>
      </w:r>
      <w:proofErr w:type="spellStart"/>
      <w:r w:rsidR="00083561">
        <w:t>Kulakkaya</w:t>
      </w:r>
      <w:proofErr w:type="spellEnd"/>
      <w:r w:rsidR="00083561">
        <w:t xml:space="preserve"> Yaylası ZİFİN OTEL</w:t>
      </w:r>
    </w:p>
    <w:p w14:paraId="05E3B1A3" w14:textId="75EC76EF" w:rsidR="00083561" w:rsidRDefault="00FA1878" w:rsidP="00FA1878">
      <w:pPr>
        <w:ind w:left="709" w:hanging="1"/>
        <w:jc w:val="both"/>
      </w:pPr>
      <w:r w:rsidRPr="00FA1878">
        <w:rPr>
          <w:u w:val="single"/>
        </w:rPr>
        <w:t>Katılımcılar:</w:t>
      </w:r>
      <w:r>
        <w:t xml:space="preserve"> </w:t>
      </w:r>
      <w:r w:rsidR="00083561">
        <w:t>Profesyonel Gelişim Sertifika Programı Bursiyerleri</w:t>
      </w:r>
      <w:r>
        <w:t xml:space="preserve"> - Koordinatör Doç. Dr. Y. Alper ECEVİT - 23. Grup Kulüplerden Sorumlu Guvernör Yardımcısı Ali Tarık </w:t>
      </w:r>
      <w:proofErr w:type="gramStart"/>
      <w:r>
        <w:t>TECER -</w:t>
      </w:r>
      <w:proofErr w:type="gramEnd"/>
      <w:r>
        <w:t xml:space="preserve"> Ordu RK Dönem Başkanı Vedat </w:t>
      </w:r>
      <w:proofErr w:type="gramStart"/>
      <w:r>
        <w:t>ŞEKEROĞLU -</w:t>
      </w:r>
      <w:proofErr w:type="gramEnd"/>
      <w:r>
        <w:t xml:space="preserve"> Ünye RK Dönem Başkanı Ahmet Kartal </w:t>
      </w:r>
      <w:proofErr w:type="gramStart"/>
      <w:r>
        <w:t>ELLİBEŞ -</w:t>
      </w:r>
      <w:proofErr w:type="gramEnd"/>
      <w:r>
        <w:t xml:space="preserve"> Ordu ve Ünye Kulüplerinin Üyeleri.</w:t>
      </w:r>
    </w:p>
    <w:p w14:paraId="3C0260B6" w14:textId="24E87655" w:rsidR="00083561" w:rsidRPr="00083561" w:rsidRDefault="00083561" w:rsidP="00BB16CF">
      <w:pPr>
        <w:ind w:left="708"/>
        <w:jc w:val="both"/>
        <w:rPr>
          <w:lang w:val="en-US"/>
        </w:rPr>
      </w:pPr>
      <w:r w:rsidRPr="00FA1878">
        <w:rPr>
          <w:u w:val="single"/>
        </w:rPr>
        <w:t>Konuşmacıla</w:t>
      </w:r>
      <w:r w:rsidR="00FA1878">
        <w:rPr>
          <w:u w:val="single"/>
        </w:rPr>
        <w:t>r:</w:t>
      </w:r>
      <w:r>
        <w:t xml:space="preserve"> </w:t>
      </w:r>
      <w:r w:rsidR="00FA1878">
        <w:t xml:space="preserve">23. Grup Kulüplerden Sorumlu Guvernör Yardımcısı </w:t>
      </w:r>
      <w:r>
        <w:t>Ali Tarık TECER, Ordu RK Dönem Başkanı Vedat Şekeroğlu ve Ünye RK Dönem Başkanı Ahmet Kartal ELLİBEŞ</w:t>
      </w:r>
      <w:r w:rsidR="00FA1878">
        <w:t>.</w:t>
      </w:r>
    </w:p>
    <w:p w14:paraId="348BD1B5" w14:textId="6382E098" w:rsidR="00246C96" w:rsidRPr="00246C96" w:rsidRDefault="00083561" w:rsidP="00BB16CF">
      <w:pPr>
        <w:jc w:val="both"/>
        <w:rPr>
          <w:rFonts w:ascii="Arial" w:hAnsi="Arial" w:cs="Arial"/>
          <w:b/>
          <w:bCs/>
        </w:rPr>
      </w:pPr>
      <w:r w:rsidRPr="00083561">
        <w:rPr>
          <w:b/>
          <w:bCs/>
        </w:rPr>
        <w:t>3. E</w:t>
      </w:r>
      <w:r w:rsidR="00246C96" w:rsidRPr="00246C96">
        <w:rPr>
          <w:b/>
          <w:bCs/>
        </w:rPr>
        <w:t>TKİNLİK AÇIKLAMASI</w:t>
      </w:r>
      <w:r w:rsidRPr="00083561">
        <w:rPr>
          <w:b/>
          <w:bCs/>
        </w:rPr>
        <w:t>:</w:t>
      </w:r>
    </w:p>
    <w:p w14:paraId="2C1B2216" w14:textId="77777777" w:rsidR="00332BEB" w:rsidRPr="007C5F5F" w:rsidRDefault="00332BEB" w:rsidP="00332BEB">
      <w:pPr>
        <w:jc w:val="both"/>
        <w:rPr>
          <w:rFonts w:ascii="Arial" w:hAnsi="Arial" w:cs="Arial"/>
        </w:rPr>
      </w:pPr>
      <w:r w:rsidRPr="007C5F5F">
        <w:rPr>
          <w:rFonts w:ascii="Arial" w:hAnsi="Arial" w:cs="Arial"/>
        </w:rPr>
        <w:t>16 Eylül Salı günü, Bahçeşehir Üniversitesi Rotary Barış Merkezi’nin barış bursiyerleriyle, Ordu Rotary Kulübü ve Ünye Rotary Kulübü olarak katılım sağladığımız, Giresun/</w:t>
      </w:r>
      <w:proofErr w:type="spellStart"/>
      <w:r w:rsidRPr="007C5F5F">
        <w:rPr>
          <w:rFonts w:ascii="Arial" w:hAnsi="Arial" w:cs="Arial"/>
        </w:rPr>
        <w:t>Kulakkaya</w:t>
      </w:r>
      <w:proofErr w:type="spellEnd"/>
      <w:r w:rsidRPr="007C5F5F">
        <w:rPr>
          <w:rFonts w:ascii="Arial" w:hAnsi="Arial" w:cs="Arial"/>
        </w:rPr>
        <w:t xml:space="preserve"> Yaylası’ndaki </w:t>
      </w:r>
      <w:proofErr w:type="spellStart"/>
      <w:r w:rsidRPr="007C5F5F">
        <w:rPr>
          <w:rFonts w:ascii="Arial" w:hAnsi="Arial" w:cs="Arial"/>
        </w:rPr>
        <w:t>Zilfin</w:t>
      </w:r>
      <w:proofErr w:type="spellEnd"/>
      <w:r w:rsidRPr="007C5F5F">
        <w:rPr>
          <w:rFonts w:ascii="Arial" w:hAnsi="Arial" w:cs="Arial"/>
        </w:rPr>
        <w:t xml:space="preserve"> Otel’de keyifli ve etkileşimi yüksek bir buluşma gerçekleştir</w:t>
      </w:r>
      <w:r>
        <w:rPr>
          <w:rFonts w:ascii="Arial" w:hAnsi="Arial" w:cs="Arial"/>
        </w:rPr>
        <w:t>ildi</w:t>
      </w:r>
      <w:r w:rsidRPr="007C5F5F">
        <w:rPr>
          <w:rFonts w:ascii="Arial" w:hAnsi="Arial" w:cs="Arial"/>
        </w:rPr>
        <w:t>. Program, Bahçeşehir Üniversitesi’nden Doç. Dr. Y. Alper Ecevit’in koordinasyonunda yapıldı.</w:t>
      </w:r>
    </w:p>
    <w:p w14:paraId="27F7630F" w14:textId="77777777" w:rsidR="00332BEB" w:rsidRDefault="00332BEB" w:rsidP="00332BEB">
      <w:pPr>
        <w:jc w:val="both"/>
        <w:rPr>
          <w:rFonts w:ascii="Arial" w:hAnsi="Arial" w:cs="Arial"/>
        </w:rPr>
      </w:pPr>
      <w:r w:rsidRPr="007C5F5F">
        <w:rPr>
          <w:rFonts w:ascii="Arial" w:hAnsi="Arial" w:cs="Arial"/>
        </w:rPr>
        <w:t xml:space="preserve">Bu buluşmada, Amerika, Kanada, Hindistan, Filipinler ve Irak gibi farklı ülkelerden; mühendis, akademisyen ve çeşitli profesyonellerden oluşan 12 kişilik bir kafileden oluşan Barış </w:t>
      </w:r>
      <w:r>
        <w:rPr>
          <w:rFonts w:ascii="Arial" w:hAnsi="Arial" w:cs="Arial"/>
        </w:rPr>
        <w:t xml:space="preserve">Merkezi Profesyonel Gelişim Sertifika Programı </w:t>
      </w:r>
      <w:r w:rsidRPr="007C5F5F">
        <w:rPr>
          <w:rFonts w:ascii="Arial" w:hAnsi="Arial" w:cs="Arial"/>
        </w:rPr>
        <w:t>bursiyerlerimizle bir araya gel</w:t>
      </w:r>
      <w:r>
        <w:rPr>
          <w:rFonts w:ascii="Arial" w:hAnsi="Arial" w:cs="Arial"/>
        </w:rPr>
        <w:t>erek Rotary hakkında bilgi paylaşımında bulunuldu.</w:t>
      </w:r>
    </w:p>
    <w:p w14:paraId="58A011B6" w14:textId="77777777" w:rsidR="00332BEB" w:rsidRPr="007C5F5F" w:rsidRDefault="00332BEB" w:rsidP="00332BEB">
      <w:pPr>
        <w:jc w:val="both"/>
        <w:rPr>
          <w:rFonts w:ascii="Arial" w:hAnsi="Arial" w:cs="Arial"/>
        </w:rPr>
      </w:pPr>
      <w:r w:rsidRPr="007C5F5F">
        <w:rPr>
          <w:rFonts w:ascii="Arial" w:hAnsi="Arial" w:cs="Arial"/>
        </w:rPr>
        <w:t xml:space="preserve">Barış ve Anlaşmazlıkların Çözümü Bölge Ana Komitesi kapsamında, Rotary Barış Merkezi ve Bursları programlarından ‘Profesyonel Gelişim Sertifika’ bursiyerleri </w:t>
      </w:r>
      <w:proofErr w:type="gramStart"/>
      <w:r w:rsidRPr="007C5F5F">
        <w:rPr>
          <w:rFonts w:ascii="Arial" w:hAnsi="Arial" w:cs="Arial"/>
        </w:rPr>
        <w:t>ile birlikte</w:t>
      </w:r>
      <w:proofErr w:type="gramEnd"/>
      <w:r w:rsidRPr="007C5F5F">
        <w:rPr>
          <w:rFonts w:ascii="Arial" w:hAnsi="Arial" w:cs="Arial"/>
        </w:rPr>
        <w:t xml:space="preserve"> Ordu ve Ünye Rotary Kulübü başkan ve üyelerinin katıldığı bilgilendirme ve tanıtım toplantısı gerçekleştir</w:t>
      </w:r>
      <w:r>
        <w:rPr>
          <w:rFonts w:ascii="Arial" w:hAnsi="Arial" w:cs="Arial"/>
        </w:rPr>
        <w:t xml:space="preserve">ildi. 23. Grup Kulüplerden Sorumlu </w:t>
      </w:r>
      <w:r w:rsidRPr="007C5F5F">
        <w:rPr>
          <w:rFonts w:ascii="Arial" w:hAnsi="Arial" w:cs="Arial"/>
        </w:rPr>
        <w:t xml:space="preserve">Guvernör Yardımcımız Ali Tarık Tecer ve Bahçeşehir Üniversitesi akademisyeni Doç. Dr. Y. Alper Ecevit’in koordine ettiği, </w:t>
      </w:r>
      <w:r>
        <w:rPr>
          <w:rFonts w:ascii="Arial" w:hAnsi="Arial" w:cs="Arial"/>
        </w:rPr>
        <w:t>3</w:t>
      </w:r>
      <w:r w:rsidRPr="007C5F5F">
        <w:rPr>
          <w:rFonts w:ascii="Arial" w:hAnsi="Arial" w:cs="Arial"/>
        </w:rPr>
        <w:t xml:space="preserve"> saat süren keyifli, bol etkileşimli toplantımız Giresun </w:t>
      </w:r>
      <w:proofErr w:type="spellStart"/>
      <w:r w:rsidRPr="007C5F5F">
        <w:rPr>
          <w:rFonts w:ascii="Arial" w:hAnsi="Arial" w:cs="Arial"/>
        </w:rPr>
        <w:t>Kulakkaya</w:t>
      </w:r>
      <w:proofErr w:type="spellEnd"/>
      <w:r w:rsidRPr="007C5F5F">
        <w:rPr>
          <w:rFonts w:ascii="Arial" w:hAnsi="Arial" w:cs="Arial"/>
        </w:rPr>
        <w:t xml:space="preserve"> Yaylasında </w:t>
      </w:r>
      <w:proofErr w:type="spellStart"/>
      <w:r w:rsidRPr="007C5F5F">
        <w:rPr>
          <w:rFonts w:ascii="Arial" w:hAnsi="Arial" w:cs="Arial"/>
        </w:rPr>
        <w:t>Zifin</w:t>
      </w:r>
      <w:proofErr w:type="spellEnd"/>
      <w:r w:rsidRPr="007C5F5F">
        <w:rPr>
          <w:rFonts w:ascii="Arial" w:hAnsi="Arial" w:cs="Arial"/>
        </w:rPr>
        <w:t xml:space="preserve"> Otelde gerçekleştirildi.</w:t>
      </w:r>
    </w:p>
    <w:p w14:paraId="0FD4561A" w14:textId="77777777" w:rsidR="00332BEB" w:rsidRPr="007C5F5F" w:rsidRDefault="00332BEB" w:rsidP="00332BEB">
      <w:pPr>
        <w:jc w:val="both"/>
        <w:rPr>
          <w:rFonts w:ascii="Arial" w:hAnsi="Arial" w:cs="Arial"/>
        </w:rPr>
      </w:pPr>
      <w:r w:rsidRPr="007C5F5F">
        <w:rPr>
          <w:rFonts w:ascii="Arial" w:hAnsi="Arial" w:cs="Arial"/>
        </w:rPr>
        <w:t>Bu buluşmada, Amerika, Kanada, Suriye, Hindistan, Filipinler ve Irak gibi farklı ülkelerden; mühendis, akademisyen ve işletme</w:t>
      </w:r>
      <w:r>
        <w:rPr>
          <w:rFonts w:ascii="Arial" w:hAnsi="Arial" w:cs="Arial"/>
        </w:rPr>
        <w:t>ci</w:t>
      </w:r>
      <w:r w:rsidRPr="007C5F5F">
        <w:rPr>
          <w:rFonts w:ascii="Arial" w:hAnsi="Arial" w:cs="Arial"/>
        </w:rPr>
        <w:t xml:space="preserve"> gibi çeşitli mesleklerden profesyoneller</w:t>
      </w:r>
      <w:r>
        <w:rPr>
          <w:rFonts w:ascii="Arial" w:hAnsi="Arial" w:cs="Arial"/>
        </w:rPr>
        <w:t>le,</w:t>
      </w:r>
      <w:r w:rsidRPr="007C5F5F">
        <w:rPr>
          <w:rFonts w:ascii="Arial" w:hAnsi="Arial" w:cs="Arial"/>
        </w:rPr>
        <w:t xml:space="preserve"> Uluslararası Rotary, Türkiye Rotary, 2430 Bölge ve kulüplerimiz halkında genel ve organizasyon</w:t>
      </w:r>
      <w:r>
        <w:rPr>
          <w:rFonts w:ascii="Arial" w:hAnsi="Arial" w:cs="Arial"/>
        </w:rPr>
        <w:t xml:space="preserve"> bilgileri</w:t>
      </w:r>
      <w:r w:rsidRPr="007C5F5F">
        <w:rPr>
          <w:rFonts w:ascii="Arial" w:hAnsi="Arial" w:cs="Arial"/>
        </w:rPr>
        <w:t>, uluslararası, bölge ve kulüp bazlı proje</w:t>
      </w:r>
      <w:r>
        <w:rPr>
          <w:rFonts w:ascii="Arial" w:hAnsi="Arial" w:cs="Arial"/>
        </w:rPr>
        <w:t xml:space="preserve"> bilgileri </w:t>
      </w:r>
      <w:r w:rsidRPr="007C5F5F">
        <w:rPr>
          <w:rFonts w:ascii="Arial" w:hAnsi="Arial" w:cs="Arial"/>
        </w:rPr>
        <w:t>ile bursiyerlerimizin Rotary ile olan etkileşimleri, uzmanlıkları ve STK deneyimleri hakkında bilgiler karşılıklı olarak paylaşıldı.</w:t>
      </w:r>
    </w:p>
    <w:p w14:paraId="7B3451DE" w14:textId="2B1A17FB" w:rsidR="00BB16CF" w:rsidRDefault="00332BEB" w:rsidP="00332BEB">
      <w:pPr>
        <w:jc w:val="both"/>
        <w:rPr>
          <w:rFonts w:ascii="Arial" w:hAnsi="Arial" w:cs="Arial"/>
        </w:rPr>
      </w:pPr>
      <w:r w:rsidRPr="007C5F5F">
        <w:rPr>
          <w:rFonts w:ascii="Arial" w:hAnsi="Arial" w:cs="Arial"/>
        </w:rPr>
        <w:t xml:space="preserve">Guvernör yardımcımız ile Ordu ve Ünye Rotary kulüpleri </w:t>
      </w:r>
      <w:r>
        <w:rPr>
          <w:rFonts w:ascii="Arial" w:hAnsi="Arial" w:cs="Arial"/>
        </w:rPr>
        <w:t xml:space="preserve">dönem </w:t>
      </w:r>
      <w:r w:rsidRPr="007C5F5F">
        <w:rPr>
          <w:rFonts w:ascii="Arial" w:hAnsi="Arial" w:cs="Arial"/>
        </w:rPr>
        <w:t xml:space="preserve">başkanlarımızın </w:t>
      </w:r>
      <w:r>
        <w:rPr>
          <w:rFonts w:ascii="Arial" w:hAnsi="Arial" w:cs="Arial"/>
        </w:rPr>
        <w:t>fotoğraf, video, vb. g</w:t>
      </w:r>
      <w:r w:rsidRPr="007C5F5F">
        <w:rPr>
          <w:rFonts w:ascii="Arial" w:hAnsi="Arial" w:cs="Arial"/>
        </w:rPr>
        <w:t xml:space="preserve">örseller eşliğinde yaptıkları üç sunum da Barış </w:t>
      </w:r>
      <w:r>
        <w:rPr>
          <w:rFonts w:ascii="Arial" w:hAnsi="Arial" w:cs="Arial"/>
        </w:rPr>
        <w:t>Merkezi b</w:t>
      </w:r>
      <w:r w:rsidRPr="007C5F5F">
        <w:rPr>
          <w:rFonts w:ascii="Arial" w:hAnsi="Arial" w:cs="Arial"/>
        </w:rPr>
        <w:t>ursiyer</w:t>
      </w:r>
      <w:r>
        <w:rPr>
          <w:rFonts w:ascii="Arial" w:hAnsi="Arial" w:cs="Arial"/>
        </w:rPr>
        <w:t>leri</w:t>
      </w:r>
      <w:r w:rsidRPr="007C5F5F">
        <w:rPr>
          <w:rFonts w:ascii="Arial" w:hAnsi="Arial" w:cs="Arial"/>
        </w:rPr>
        <w:t xml:space="preserve"> dostlarımız</w:t>
      </w:r>
      <w:r>
        <w:rPr>
          <w:rFonts w:ascii="Arial" w:hAnsi="Arial" w:cs="Arial"/>
        </w:rPr>
        <w:t>ın</w:t>
      </w:r>
      <w:r w:rsidRPr="007C5F5F">
        <w:rPr>
          <w:rFonts w:ascii="Arial" w:hAnsi="Arial" w:cs="Arial"/>
        </w:rPr>
        <w:t xml:space="preserve"> yüksek ilgi ve katkıları</w:t>
      </w:r>
      <w:r>
        <w:rPr>
          <w:rFonts w:ascii="Arial" w:hAnsi="Arial" w:cs="Arial"/>
        </w:rPr>
        <w:t xml:space="preserve">yla, </w:t>
      </w:r>
      <w:r w:rsidRPr="007C5F5F">
        <w:rPr>
          <w:rFonts w:ascii="Arial" w:hAnsi="Arial" w:cs="Arial"/>
        </w:rPr>
        <w:t>keyifli ve yoğun etkileşimlerle</w:t>
      </w:r>
      <w:r>
        <w:rPr>
          <w:rFonts w:ascii="Arial" w:hAnsi="Arial" w:cs="Arial"/>
        </w:rPr>
        <w:t>,</w:t>
      </w:r>
      <w:r w:rsidRPr="007C5F5F">
        <w:rPr>
          <w:rFonts w:ascii="Arial" w:hAnsi="Arial" w:cs="Arial"/>
        </w:rPr>
        <w:t xml:space="preserve"> oldukça verimli ge</w:t>
      </w:r>
      <w:r>
        <w:rPr>
          <w:rFonts w:ascii="Arial" w:hAnsi="Arial" w:cs="Arial"/>
        </w:rPr>
        <w:t>çmiştir</w:t>
      </w:r>
      <w:r w:rsidRPr="007C5F5F">
        <w:rPr>
          <w:rFonts w:ascii="Arial" w:hAnsi="Arial" w:cs="Arial"/>
        </w:rPr>
        <w:t>.</w:t>
      </w:r>
    </w:p>
    <w:p w14:paraId="3D9B00D1" w14:textId="77777777" w:rsidR="00332BEB" w:rsidRDefault="00332BEB" w:rsidP="00BB16CF">
      <w:pPr>
        <w:jc w:val="both"/>
        <w:rPr>
          <w:b/>
          <w:bCs/>
        </w:rPr>
      </w:pPr>
    </w:p>
    <w:p w14:paraId="18267022" w14:textId="77777777" w:rsidR="00332BEB" w:rsidRDefault="00083561" w:rsidP="00BB16CF">
      <w:pPr>
        <w:jc w:val="both"/>
        <w:rPr>
          <w:b/>
          <w:bCs/>
        </w:rPr>
      </w:pPr>
      <w:r w:rsidRPr="00083561">
        <w:rPr>
          <w:b/>
          <w:bCs/>
        </w:rPr>
        <w:lastRenderedPageBreak/>
        <w:t>4. E</w:t>
      </w:r>
      <w:r w:rsidR="00246C96">
        <w:rPr>
          <w:b/>
          <w:bCs/>
        </w:rPr>
        <w:t>TKİNLİK FOTOĞRAFLARI</w:t>
      </w:r>
      <w:r w:rsidRPr="00083561">
        <w:rPr>
          <w:b/>
          <w:bCs/>
        </w:rPr>
        <w:t>:</w:t>
      </w:r>
    </w:p>
    <w:p w14:paraId="771472DE" w14:textId="08654904" w:rsidR="00083561" w:rsidRPr="00083561" w:rsidRDefault="00332BEB" w:rsidP="00BB16CF">
      <w:pPr>
        <w:jc w:val="both"/>
        <w:rPr>
          <w:b/>
          <w:bCs/>
          <w:lang w:val="en-US"/>
        </w:rPr>
      </w:pPr>
      <w:r>
        <w:rPr>
          <w:b/>
          <w:bCs/>
          <w:noProof/>
        </w:rPr>
        <w:drawing>
          <wp:inline distT="0" distB="0" distL="0" distR="0" wp14:anchorId="396543A2" wp14:editId="00153955">
            <wp:extent cx="1943100" cy="2589728"/>
            <wp:effectExtent l="0" t="0" r="0" b="1270"/>
            <wp:docPr id="26463760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265" cy="260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30AEC917" wp14:editId="6BC85942">
            <wp:extent cx="1924050" cy="2565400"/>
            <wp:effectExtent l="0" t="0" r="0" b="6350"/>
            <wp:docPr id="1554691152" name="Resim 2" descr="giyim, kişi, şahıs, adam, insan, iç mek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91152" name="Resim 2" descr="giyim, kişi, şahıs, adam, insan, iç meka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67" cy="256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10382" w14:textId="04ADE797" w:rsidR="002C6269" w:rsidRPr="00083561" w:rsidRDefault="00332BEB" w:rsidP="00BB16CF">
      <w:pPr>
        <w:jc w:val="both"/>
      </w:pPr>
      <w:r>
        <w:rPr>
          <w:noProof/>
        </w:rPr>
        <w:drawing>
          <wp:inline distT="0" distB="0" distL="0" distR="0" wp14:anchorId="05AC1DEE" wp14:editId="618CA5FA">
            <wp:extent cx="1952625" cy="2602422"/>
            <wp:effectExtent l="0" t="0" r="0" b="7620"/>
            <wp:docPr id="179562171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012" cy="261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90CF3F" wp14:editId="4CC2A04E">
            <wp:extent cx="1950972" cy="2600220"/>
            <wp:effectExtent l="0" t="0" r="0" b="0"/>
            <wp:docPr id="183219126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579" cy="261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88E9C9" wp14:editId="4A918C5D">
            <wp:extent cx="2114550" cy="2819400"/>
            <wp:effectExtent l="0" t="0" r="0" b="0"/>
            <wp:docPr id="962468135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346" cy="282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8FEA43" wp14:editId="1A1C4BB8">
            <wp:extent cx="2107406" cy="2809875"/>
            <wp:effectExtent l="0" t="0" r="7620" b="0"/>
            <wp:docPr id="100368075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867" cy="281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269" w:rsidRPr="00083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2208"/>
    <w:multiLevelType w:val="hybridMultilevel"/>
    <w:tmpl w:val="B6EC12AE"/>
    <w:lvl w:ilvl="0" w:tplc="E9608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78BA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6F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A5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45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C0E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ECA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C7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42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352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41"/>
    <w:rsid w:val="00083561"/>
    <w:rsid w:val="00184975"/>
    <w:rsid w:val="0023265D"/>
    <w:rsid w:val="00246C96"/>
    <w:rsid w:val="002C6269"/>
    <w:rsid w:val="00332BEB"/>
    <w:rsid w:val="00345A64"/>
    <w:rsid w:val="00372C55"/>
    <w:rsid w:val="003A2B3A"/>
    <w:rsid w:val="003B4108"/>
    <w:rsid w:val="00714BF0"/>
    <w:rsid w:val="007A0570"/>
    <w:rsid w:val="008B7E01"/>
    <w:rsid w:val="00A73141"/>
    <w:rsid w:val="00BB16CF"/>
    <w:rsid w:val="00D06B89"/>
    <w:rsid w:val="00DE5375"/>
    <w:rsid w:val="00E90ECD"/>
    <w:rsid w:val="00EB7D8D"/>
    <w:rsid w:val="00FA1878"/>
    <w:rsid w:val="00FB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DFDF4"/>
  <w15:chartTrackingRefBased/>
  <w15:docId w15:val="{76F2D8F4-C535-4736-BDF9-3407355D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3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3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3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3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3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3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3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3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3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3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3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3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314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314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31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31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31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31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3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3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3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3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3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31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31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314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3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314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314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8356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83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sekerogluv@gmail.co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2385</Characters>
  <Application>Microsoft Office Word</Application>
  <DocSecurity>0</DocSecurity>
  <Lines>43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ŞEKEROĞLU</dc:creator>
  <cp:keywords/>
  <dc:description/>
  <cp:lastModifiedBy>Vedat ŞEKEROĞLU</cp:lastModifiedBy>
  <cp:revision>5</cp:revision>
  <dcterms:created xsi:type="dcterms:W3CDTF">2025-09-24T15:43:00Z</dcterms:created>
  <dcterms:modified xsi:type="dcterms:W3CDTF">2025-09-24T15:56:00Z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9eaffea8-7582-4d20-9ffe-302fbbb0f39a</vt:lpwstr>
  </property>
</Properties>
</file>