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14C5" w14:textId="77777777" w:rsidR="0013262B" w:rsidRDefault="0013262B" w:rsidP="0013262B">
      <w:r>
        <w:t>Proje Adı:</w:t>
      </w:r>
    </w:p>
    <w:p w14:paraId="21DB8570" w14:textId="77777777" w:rsidR="0013262B" w:rsidRDefault="0013262B" w:rsidP="0013262B">
      <w:r>
        <w:t>Dönmenin Gücü: Mesleki Dostluk ve Performans Geliştirme Bowling Turnuvası</w:t>
      </w:r>
    </w:p>
    <w:p w14:paraId="7D9AD22E" w14:textId="77777777" w:rsidR="0013262B" w:rsidRDefault="0013262B" w:rsidP="0013262B"/>
    <w:p w14:paraId="377E2D44" w14:textId="77777777" w:rsidR="0013262B" w:rsidRDefault="0013262B" w:rsidP="0013262B">
      <w:r>
        <w:t>Proje Türü:</w:t>
      </w:r>
    </w:p>
    <w:p w14:paraId="7E9B5B99" w14:textId="77777777" w:rsidR="0013262B" w:rsidRDefault="0013262B" w:rsidP="0013262B">
      <w:r>
        <w:t xml:space="preserve">Meslek Hizmetleri – Mesleki Dayanışma ve Gelişim / </w:t>
      </w:r>
      <w:proofErr w:type="spellStart"/>
      <w:r>
        <w:t>Intercity</w:t>
      </w:r>
      <w:proofErr w:type="spellEnd"/>
      <w:r>
        <w:t xml:space="preserve"> Kulüp Etkinliği</w:t>
      </w:r>
    </w:p>
    <w:p w14:paraId="2915EAE1" w14:textId="77777777" w:rsidR="0013262B" w:rsidRDefault="0013262B" w:rsidP="0013262B"/>
    <w:p w14:paraId="48E07B9A" w14:textId="77777777" w:rsidR="0013262B" w:rsidRDefault="0013262B" w:rsidP="0013262B">
      <w:r>
        <w:t>Tarih:</w:t>
      </w:r>
    </w:p>
    <w:p w14:paraId="66F28FD2" w14:textId="77777777" w:rsidR="0013262B" w:rsidRDefault="0013262B" w:rsidP="0013262B">
      <w:r>
        <w:t>Mart 2025</w:t>
      </w:r>
    </w:p>
    <w:p w14:paraId="02845312" w14:textId="77777777" w:rsidR="0013262B" w:rsidRDefault="0013262B" w:rsidP="0013262B"/>
    <w:p w14:paraId="29737C9B" w14:textId="77777777" w:rsidR="0013262B" w:rsidRDefault="0013262B" w:rsidP="0013262B">
      <w:r>
        <w:t>Yer:</w:t>
      </w:r>
    </w:p>
    <w:p w14:paraId="4E802073" w14:textId="77777777" w:rsidR="0013262B" w:rsidRDefault="0013262B" w:rsidP="0013262B">
      <w:proofErr w:type="spellStart"/>
      <w:r>
        <w:t>ForFun</w:t>
      </w:r>
      <w:proofErr w:type="spellEnd"/>
      <w:r>
        <w:t xml:space="preserve"> Bowling Salonu – Antalya</w:t>
      </w:r>
    </w:p>
    <w:p w14:paraId="2469B9F7" w14:textId="77777777" w:rsidR="0013262B" w:rsidRDefault="0013262B" w:rsidP="0013262B"/>
    <w:p w14:paraId="070FF893" w14:textId="77777777" w:rsidR="0013262B" w:rsidRDefault="0013262B" w:rsidP="0013262B">
      <w:r>
        <w:t>Proje Sorumlusu:</w:t>
      </w:r>
    </w:p>
    <w:p w14:paraId="0ABFC997" w14:textId="77777777" w:rsidR="0013262B" w:rsidRDefault="0013262B" w:rsidP="0013262B">
      <w:r>
        <w:t xml:space="preserve">Aspendos </w:t>
      </w:r>
      <w:proofErr w:type="spellStart"/>
      <w:r>
        <w:t>Rotary</w:t>
      </w:r>
      <w:proofErr w:type="spellEnd"/>
      <w:r>
        <w:t xml:space="preserve"> Kulübü ev sahipliğinde, Antalya’daki tüm </w:t>
      </w:r>
      <w:proofErr w:type="spellStart"/>
      <w:r>
        <w:t>Rotary</w:t>
      </w:r>
      <w:proofErr w:type="spellEnd"/>
      <w:r>
        <w:t xml:space="preserve"> kulüplerinin katılımıyla</w:t>
      </w:r>
    </w:p>
    <w:p w14:paraId="7AA56371" w14:textId="77777777" w:rsidR="0013262B" w:rsidRDefault="0013262B" w:rsidP="0013262B"/>
    <w:p w14:paraId="35E4F218" w14:textId="77777777" w:rsidR="0013262B" w:rsidRDefault="0013262B" w:rsidP="0013262B">
      <w:r>
        <w:t>Proje Amacı:</w:t>
      </w:r>
    </w:p>
    <w:p w14:paraId="2B2848EE" w14:textId="77777777" w:rsidR="0013262B" w:rsidRDefault="0013262B" w:rsidP="0013262B">
      <w:proofErr w:type="spellStart"/>
      <w:r>
        <w:t>Rotary’nin</w:t>
      </w:r>
      <w:proofErr w:type="spellEnd"/>
      <w:r>
        <w:t xml:space="preserve"> temel taşlarından biri olan Meslek Hizmetleri alanında, farklı meslek gruplarından </w:t>
      </w:r>
      <w:proofErr w:type="spellStart"/>
      <w:r>
        <w:t>Rotaryenlerin</w:t>
      </w:r>
      <w:proofErr w:type="spellEnd"/>
      <w:r>
        <w:t xml:space="preserve"> bir araya gelerek mesleki dostluğu güçlendirmesi, iletişimi artırması ve takım ruhu içinde performans gelişimini desteklemesi amacıyla bir bowling turnuvası düzenlenmiştir.</w:t>
      </w:r>
    </w:p>
    <w:p w14:paraId="43828D81" w14:textId="77777777" w:rsidR="0013262B" w:rsidRDefault="0013262B" w:rsidP="0013262B"/>
    <w:p w14:paraId="027B6CCD" w14:textId="77777777" w:rsidR="0013262B" w:rsidRDefault="0013262B" w:rsidP="0013262B">
      <w:r>
        <w:t>Proje Detayları:</w:t>
      </w:r>
    </w:p>
    <w:p w14:paraId="5409AD44" w14:textId="77777777" w:rsidR="0013262B" w:rsidRDefault="0013262B" w:rsidP="0013262B">
      <w:r>
        <w:tab/>
        <w:t>•</w:t>
      </w:r>
      <w:r>
        <w:tab/>
        <w:t xml:space="preserve">Antalya’daki </w:t>
      </w:r>
      <w:proofErr w:type="spellStart"/>
      <w:r>
        <w:t>Rotary</w:t>
      </w:r>
      <w:proofErr w:type="spellEnd"/>
      <w:r>
        <w:t xml:space="preserve"> kulüpleri (Aspendos, Konyaaltı, Lara, Olimpos vb.) bu etkinlikte bir araya gelmiştir.</w:t>
      </w:r>
    </w:p>
    <w:p w14:paraId="1248FDC6" w14:textId="77777777" w:rsidR="0013262B" w:rsidRDefault="0013262B" w:rsidP="0013262B">
      <w:r>
        <w:tab/>
        <w:t>•</w:t>
      </w:r>
      <w:r>
        <w:tab/>
        <w:t>Katılımcılar arasında avukatlar, sağlık çalışanları, mühendisler, eğitimciler ve farklı sektörlerden profesyoneller yer almıştır.</w:t>
      </w:r>
    </w:p>
    <w:p w14:paraId="153C46E9" w14:textId="77777777" w:rsidR="0013262B" w:rsidRDefault="0013262B" w:rsidP="0013262B">
      <w:r>
        <w:tab/>
        <w:t>•</w:t>
      </w:r>
      <w:r>
        <w:tab/>
      </w:r>
      <w:proofErr w:type="spellStart"/>
      <w:r>
        <w:t>ForFun</w:t>
      </w:r>
      <w:proofErr w:type="spellEnd"/>
      <w:r>
        <w:t xml:space="preserve"> Antalya’da düzenlenen turnuvaya yaklaşık 60 </w:t>
      </w:r>
      <w:proofErr w:type="spellStart"/>
      <w:r>
        <w:t>Rotaryen</w:t>
      </w:r>
      <w:proofErr w:type="spellEnd"/>
      <w:r>
        <w:t xml:space="preserve"> katılmıştır.</w:t>
      </w:r>
    </w:p>
    <w:p w14:paraId="4479120A" w14:textId="77777777" w:rsidR="0013262B" w:rsidRDefault="0013262B" w:rsidP="0013262B">
      <w:r>
        <w:tab/>
        <w:t>•</w:t>
      </w:r>
      <w:r>
        <w:tab/>
        <w:t>Takımlar rastgele karıştırılarak kulüpler ve meslekler arası kaynaşma sağlanmıştır.</w:t>
      </w:r>
    </w:p>
    <w:p w14:paraId="73B5E8B7" w14:textId="77777777" w:rsidR="0013262B" w:rsidRDefault="0013262B" w:rsidP="0013262B">
      <w:r>
        <w:tab/>
        <w:t>•</w:t>
      </w:r>
      <w:r>
        <w:tab/>
        <w:t>Turnuva sonunda dereceye girenlere ödüller verilmiş, ardından dostluk yemeği gerçekleştirilmiştir.</w:t>
      </w:r>
    </w:p>
    <w:p w14:paraId="24ADA194" w14:textId="77777777" w:rsidR="0013262B" w:rsidRDefault="0013262B" w:rsidP="0013262B">
      <w:r>
        <w:tab/>
        <w:t>•</w:t>
      </w:r>
      <w:r>
        <w:tab/>
        <w:t>Etkinlik boyunca mesleki deneyim paylaşımı ve olası iş birliklerine yönelik sohbetler gerçekleşmiştir.</w:t>
      </w:r>
    </w:p>
    <w:p w14:paraId="341C703A" w14:textId="77777777" w:rsidR="0013262B" w:rsidRDefault="0013262B" w:rsidP="0013262B"/>
    <w:p w14:paraId="420A2328" w14:textId="77777777" w:rsidR="0013262B" w:rsidRDefault="0013262B" w:rsidP="0013262B">
      <w:r>
        <w:t>Hedefler:</w:t>
      </w:r>
    </w:p>
    <w:p w14:paraId="19F39751" w14:textId="77777777" w:rsidR="0013262B" w:rsidRDefault="0013262B" w:rsidP="0013262B">
      <w:r>
        <w:lastRenderedPageBreak/>
        <w:tab/>
        <w:t>•</w:t>
      </w:r>
      <w:r>
        <w:tab/>
      </w:r>
      <w:proofErr w:type="spellStart"/>
      <w:r>
        <w:t>Rotaryenler</w:t>
      </w:r>
      <w:proofErr w:type="spellEnd"/>
      <w:r>
        <w:t xml:space="preserve"> arasında mesleki ve sosyal dostluğu pekiştirmek</w:t>
      </w:r>
    </w:p>
    <w:p w14:paraId="3100B37A" w14:textId="77777777" w:rsidR="0013262B" w:rsidRDefault="0013262B" w:rsidP="0013262B">
      <w:r>
        <w:tab/>
        <w:t>•</w:t>
      </w:r>
      <w:r>
        <w:tab/>
        <w:t>Takım çalışması ve bireysel performansı oyun ortamında desteklemek</w:t>
      </w:r>
    </w:p>
    <w:p w14:paraId="02F219E1" w14:textId="77777777" w:rsidR="0013262B" w:rsidRDefault="0013262B" w:rsidP="0013262B">
      <w:r>
        <w:tab/>
        <w:t>•</w:t>
      </w:r>
      <w:r>
        <w:tab/>
        <w:t>Meslekler arası etkileşimi teşvik ederek yeni projelere zemin hazırlamak</w:t>
      </w:r>
    </w:p>
    <w:p w14:paraId="1CD775F4" w14:textId="77777777" w:rsidR="0013262B" w:rsidRDefault="0013262B" w:rsidP="0013262B">
      <w:r>
        <w:tab/>
        <w:t>•</w:t>
      </w:r>
      <w:r>
        <w:tab/>
      </w:r>
      <w:proofErr w:type="spellStart"/>
      <w:r>
        <w:t>Rotary’nin</w:t>
      </w:r>
      <w:proofErr w:type="spellEnd"/>
      <w:r>
        <w:t xml:space="preserve"> meslek hizmetleri vizyonunu canlı tutmak</w:t>
      </w:r>
    </w:p>
    <w:p w14:paraId="10D4C160" w14:textId="77777777" w:rsidR="0013262B" w:rsidRDefault="0013262B" w:rsidP="0013262B"/>
    <w:p w14:paraId="4D0B3F0A" w14:textId="77777777" w:rsidR="0013262B" w:rsidRDefault="0013262B" w:rsidP="0013262B">
      <w:r>
        <w:t>Elde Edilen Sonuçlar:</w:t>
      </w:r>
    </w:p>
    <w:p w14:paraId="437E4131" w14:textId="77777777" w:rsidR="0013262B" w:rsidRDefault="0013262B" w:rsidP="0013262B">
      <w:r>
        <w:tab/>
        <w:t>•</w:t>
      </w:r>
      <w:r>
        <w:tab/>
        <w:t>Meslekler arası saygı, dayanışma ve iletişim güçlendi</w:t>
      </w:r>
    </w:p>
    <w:p w14:paraId="5D97D77B" w14:textId="77777777" w:rsidR="0013262B" w:rsidRDefault="0013262B" w:rsidP="0013262B">
      <w:r>
        <w:tab/>
        <w:t>•</w:t>
      </w:r>
      <w:r>
        <w:tab/>
        <w:t>Katılımcılar arasında iş birliğine açık yeni bağlar kuruldu</w:t>
      </w:r>
    </w:p>
    <w:p w14:paraId="25326BFE" w14:textId="77777777" w:rsidR="0013262B" w:rsidRDefault="0013262B" w:rsidP="0013262B">
      <w:r>
        <w:tab/>
        <w:t>•</w:t>
      </w:r>
      <w:r>
        <w:tab/>
        <w:t>Kulüpler arası etkileşim ve ortak proje motivasyonu arttı</w:t>
      </w:r>
    </w:p>
    <w:p w14:paraId="14B35B2A" w14:textId="1A65AEBE" w:rsidR="00E71739" w:rsidRDefault="0013262B" w:rsidP="0013262B">
      <w:r>
        <w:tab/>
        <w:t>•</w:t>
      </w:r>
      <w:r>
        <w:tab/>
      </w:r>
      <w:proofErr w:type="spellStart"/>
      <w:r>
        <w:t>Rotary’nin</w:t>
      </w:r>
      <w:proofErr w:type="spellEnd"/>
      <w:r>
        <w:t xml:space="preserve"> hem sosyal hem mesleki yönü görünür kılındı</w:t>
      </w:r>
    </w:p>
    <w:sectPr w:rsidR="00E71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D8"/>
    <w:rsid w:val="0013262B"/>
    <w:rsid w:val="00401592"/>
    <w:rsid w:val="007307BC"/>
    <w:rsid w:val="00976457"/>
    <w:rsid w:val="00BC53D8"/>
    <w:rsid w:val="00E71739"/>
    <w:rsid w:val="00F0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E0797-D2EA-4168-9C60-4A414D2A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C5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C5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C53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C5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C53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C5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C5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C5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C5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5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C5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C53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C53D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C53D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C53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C53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C53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C53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C5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C5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C5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C5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C5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C53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C53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C53D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C5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C53D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C5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2025-04-04T08:31:00Z</dcterms:created>
  <dcterms:modified xsi:type="dcterms:W3CDTF">2025-04-04T08:32:00Z</dcterms:modified>
</cp:coreProperties>
</file>