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4A" w:rsidRPr="00E92BD4" w:rsidRDefault="00BE734A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</w:p>
    <w:p w:rsidR="00BE734A" w:rsidRPr="00E92BD4" w:rsidRDefault="00BE734A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Adana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Tepebağ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Rotary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kulübü olarak, 1998 yılında kuruluşumuzdan bu yana geçen yıllar boyunca </w:t>
      </w:r>
    </w:p>
    <w:p w:rsidR="00BE734A" w:rsidRPr="00E92BD4" w:rsidRDefault="005606FC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……………………………….</w:t>
      </w:r>
      <w:r w:rsidRPr="005606FC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Century Gothic" w:hAnsi="Century Gothic" w:cs="Arial"/>
          <w:color w:val="000000" w:themeColor="text1"/>
          <w:sz w:val="32"/>
          <w:szCs w:val="32"/>
        </w:rPr>
        <w:t>başkanın</w:t>
      </w:r>
      <w:proofErr w:type="gram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döneminde,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Ressam Bedri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BAYKAM’a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BE734A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2006-2007 Mehmet Evci </w:t>
      </w:r>
      <w:r w:rsidR="00E857F5">
        <w:rPr>
          <w:rFonts w:ascii="Century Gothic" w:hAnsi="Century Gothic" w:cs="Arial"/>
          <w:color w:val="000000" w:themeColor="text1"/>
          <w:sz w:val="32"/>
          <w:szCs w:val="32"/>
        </w:rPr>
        <w:t xml:space="preserve">başkanın 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dönemi</w:t>
      </w:r>
      <w:r w:rsidR="00E857F5">
        <w:rPr>
          <w:rFonts w:ascii="Century Gothic" w:hAnsi="Century Gothic" w:cs="Arial"/>
          <w:color w:val="000000" w:themeColor="text1"/>
          <w:sz w:val="32"/>
          <w:szCs w:val="32"/>
        </w:rPr>
        <w:t>nde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, S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ümerolog Muazzez İlmiye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ÇIĞ’a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BE734A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2007-2008 Hülya Hakverdi </w:t>
      </w:r>
      <w:r w:rsidR="00E857F5">
        <w:rPr>
          <w:rFonts w:ascii="Century Gothic" w:hAnsi="Century Gothic" w:cs="Arial"/>
          <w:color w:val="000000" w:themeColor="text1"/>
          <w:sz w:val="32"/>
          <w:szCs w:val="32"/>
        </w:rPr>
        <w:t>başkanın döneminde,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Piyano akort ustası Vehbi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KAYA’ya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BE734A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2008-2009 Tahir </w:t>
      </w:r>
      <w:proofErr w:type="spellStart"/>
      <w:r>
        <w:rPr>
          <w:rFonts w:ascii="Century Gothic" w:hAnsi="Century Gothic" w:cs="Arial"/>
          <w:color w:val="000000" w:themeColor="text1"/>
          <w:sz w:val="32"/>
          <w:szCs w:val="32"/>
        </w:rPr>
        <w:t>Yirün</w:t>
      </w:r>
      <w:proofErr w:type="spell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="00E857F5">
        <w:rPr>
          <w:rFonts w:ascii="Century Gothic" w:hAnsi="Century Gothic" w:cs="Arial"/>
          <w:color w:val="000000" w:themeColor="text1"/>
          <w:sz w:val="32"/>
          <w:szCs w:val="32"/>
        </w:rPr>
        <w:t>başkanın döneminde,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Sokak Çocukları Derneği Başkanı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Dr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Fazilet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AKSU’ya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E857F5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2009-2010 Funda Cerit başkanın döneminde,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2009-2010 yılında Adana’daki tüm engelli sporculara, </w:t>
      </w:r>
    </w:p>
    <w:p w:rsidR="00BE734A" w:rsidRDefault="00E857F5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2010-2011 Semih </w:t>
      </w:r>
      <w:proofErr w:type="spellStart"/>
      <w:r>
        <w:rPr>
          <w:rFonts w:ascii="Century Gothic" w:hAnsi="Century Gothic" w:cs="Arial"/>
          <w:color w:val="000000" w:themeColor="text1"/>
          <w:sz w:val="32"/>
          <w:szCs w:val="32"/>
        </w:rPr>
        <w:t>Alyakut</w:t>
      </w:r>
      <w:proofErr w:type="spell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başkanın döneminde,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Çukurova Üniversitesi İstatistik Bölümü Kurucusu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Prof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Dr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Fikri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AKDENİZ’e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E857F5" w:rsidRDefault="00E857F5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2011-2012 Gül Çapar başkanın döneminde, </w:t>
      </w:r>
      <w:proofErr w:type="spellStart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Altınoran</w:t>
      </w:r>
      <w:proofErr w:type="spellEnd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 Sanat Platformu kurucusu </w:t>
      </w:r>
      <w:proofErr w:type="gramStart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doktor</w:t>
      </w:r>
      <w:proofErr w:type="gramEnd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 Haluk </w:t>
      </w:r>
      <w:proofErr w:type="spellStart"/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UYGUR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’a</w:t>
      </w:r>
      <w:proofErr w:type="spellEnd"/>
    </w:p>
    <w:p w:rsidR="00E857F5" w:rsidRDefault="00E857F5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2012-2013 Faik Ünel başkanın döneminde,</w:t>
      </w:r>
      <w:r w:rsidRPr="00E857F5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Mental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aritmetik kurucusu öğretmen Halit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ŞEN’e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,</w:t>
      </w:r>
    </w:p>
    <w:p w:rsidR="00E857F5" w:rsidRPr="00E92BD4" w:rsidRDefault="00E857F5" w:rsidP="00E857F5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2013-2014 Vildan Veziroğlu başkanın döneminde,</w:t>
      </w:r>
      <w:r w:rsidRPr="00E857F5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Tekerlekli sandalye basketbol milli takımı oyuncusu Celal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KARADOĞAN’a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E857F5" w:rsidRPr="00E92BD4" w:rsidRDefault="00E857F5" w:rsidP="00E857F5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2014-2015 Gonca Ayık başkanın döneminde,</w:t>
      </w:r>
      <w:r w:rsidRPr="00E857F5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 xml:space="preserve">gazeteci, ressam, </w:t>
      </w:r>
      <w:proofErr w:type="spellStart"/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k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aliografi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ustası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Etem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proofErr w:type="spellStart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>ÇALIŞKAN’a</w:t>
      </w:r>
      <w:proofErr w:type="spellEnd"/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E857F5" w:rsidP="005606FC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5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6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Oktay Seçmen başkanın döneminde,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(2 Kasım 2022 de kaybettiğimiz) Oyuncu Rıza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AKIN’a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E857F5" w:rsidRPr="00E92BD4" w:rsidRDefault="00E857F5" w:rsidP="00E857F5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6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7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Mehmet Ali </w:t>
      </w:r>
      <w:proofErr w:type="spellStart"/>
      <w:r>
        <w:rPr>
          <w:rFonts w:ascii="Century Gothic" w:hAnsi="Century Gothic" w:cs="Arial"/>
          <w:color w:val="000000" w:themeColor="text1"/>
          <w:sz w:val="32"/>
          <w:szCs w:val="32"/>
        </w:rPr>
        <w:t>Tekgül</w:t>
      </w:r>
      <w:proofErr w:type="spell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başkanın döneminde,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yazar Orhan Kemal’in oğlu araştırmacı yazar Işık </w:t>
      </w:r>
      <w:proofErr w:type="spellStart"/>
      <w:r>
        <w:rPr>
          <w:rFonts w:ascii="Century Gothic" w:hAnsi="Century Gothic" w:cs="Arial"/>
          <w:color w:val="000000" w:themeColor="text1"/>
          <w:sz w:val="32"/>
          <w:szCs w:val="32"/>
        </w:rPr>
        <w:t>Ö</w:t>
      </w:r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ĞÜTÇÜ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’ye</w:t>
      </w:r>
      <w:proofErr w:type="spellEnd"/>
    </w:p>
    <w:p w:rsidR="00BE734A" w:rsidRPr="00E92BD4" w:rsidRDefault="00E857F5" w:rsidP="00E857F5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7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8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Nazan Özçelik başkanın döneminde,</w:t>
      </w:r>
      <w:r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Esas Holding Yönetim Kurulu başkan yardımcısı Emine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KAMIŞLI’ya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711A11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lastRenderedPageBreak/>
        <w:t>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8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9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Barış Eren başkanın döneminde, sanat hayatının 50. yılında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Gitarist Muhittin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ŞENGÖNÜL’e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711A11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201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9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20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Merih Terzi başkanın döneminde,</w:t>
      </w:r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 xml:space="preserve"> Adana Mimarlar Odası Başkanı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Mimar Ozan Veli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TÜZÜN’e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, </w:t>
      </w:r>
    </w:p>
    <w:p w:rsidR="00BE734A" w:rsidRPr="00E92BD4" w:rsidRDefault="00711A11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20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-202</w:t>
      </w:r>
      <w:r w:rsidR="00460BA8">
        <w:rPr>
          <w:rFonts w:ascii="Century Gothic" w:hAnsi="Century Gothic" w:cs="Arial"/>
          <w:color w:val="000000" w:themeColor="text1"/>
          <w:sz w:val="32"/>
          <w:szCs w:val="32"/>
        </w:rPr>
        <w:t>1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Erol Toklu başkanın döneminde,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Ç.Ü. Diş Hekimliği Fakültesi Eski Dekanı 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Prof. Dr.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Serdar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TOROĞLU’na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</w:p>
    <w:p w:rsidR="00BE734A" w:rsidRDefault="00711A11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2021-2022 Özcan Yücelt başkanın döneminde, </w:t>
      </w:r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Dünya Rakı Günü Kutlamalarını Adana’da başlatan ve AFAD başkanı Cengiz </w:t>
      </w:r>
      <w:proofErr w:type="spellStart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>TALTEKİN’e</w:t>
      </w:r>
      <w:proofErr w:type="spellEnd"/>
      <w:r w:rsidR="00BE734A" w:rsidRPr="00E92BD4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</w:p>
    <w:p w:rsidR="00711A11" w:rsidRDefault="00711A11" w:rsidP="00BE734A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2022-2023 Fahri Dede </w:t>
      </w:r>
      <w:proofErr w:type="gramStart"/>
      <w:r>
        <w:rPr>
          <w:rFonts w:ascii="Century Gothic" w:hAnsi="Century Gothic" w:cs="Arial"/>
          <w:color w:val="000000" w:themeColor="text1"/>
          <w:sz w:val="32"/>
          <w:szCs w:val="32"/>
        </w:rPr>
        <w:t>Avcı  başkanın</w:t>
      </w:r>
      <w:proofErr w:type="gram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döneminde, 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TLG projemizin gönüllüleri yazar Sema </w:t>
      </w:r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SOYKAN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 ve </w:t>
      </w:r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Ç.Ü. Sürekli Eğitim Merkez Müdürü Doç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. Dr. Yusuf Ziya </w:t>
      </w:r>
      <w:proofErr w:type="spellStart"/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HALEFOĞLU’na</w:t>
      </w:r>
      <w:proofErr w:type="spellEnd"/>
    </w:p>
    <w:p w:rsidR="00A7422C" w:rsidRDefault="00711A11" w:rsidP="00E5310B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>202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3</w:t>
      </w:r>
      <w:r>
        <w:rPr>
          <w:rFonts w:ascii="Century Gothic" w:hAnsi="Century Gothic" w:cs="Arial"/>
          <w:color w:val="000000" w:themeColor="text1"/>
          <w:sz w:val="32"/>
          <w:szCs w:val="32"/>
        </w:rPr>
        <w:t>-202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4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İbrahim Serhan </w:t>
      </w:r>
      <w:proofErr w:type="gramStart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Serin </w:t>
      </w: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başkanın</w:t>
      </w:r>
      <w:proofErr w:type="gram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döneminde, </w:t>
      </w:r>
      <w:r w:rsidR="00BE734A">
        <w:rPr>
          <w:rFonts w:ascii="Century Gothic" w:hAnsi="Century Gothic" w:cs="Arial"/>
          <w:color w:val="000000" w:themeColor="text1"/>
          <w:sz w:val="32"/>
          <w:szCs w:val="32"/>
        </w:rPr>
        <w:t>Türkiye Milli Olimpiyat Komitesi B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aşkanı</w:t>
      </w:r>
      <w:r w:rsidR="00BE734A">
        <w:rPr>
          <w:rFonts w:ascii="Century Gothic" w:hAnsi="Century Gothic" w:cs="Arial"/>
          <w:color w:val="000000" w:themeColor="text1"/>
          <w:sz w:val="32"/>
          <w:szCs w:val="32"/>
        </w:rPr>
        <w:t xml:space="preserve"> gazeteci-yazar Ramazan </w:t>
      </w:r>
      <w:proofErr w:type="spellStart"/>
      <w:r w:rsidR="005606FC">
        <w:rPr>
          <w:rFonts w:ascii="Century Gothic" w:hAnsi="Century Gothic" w:cs="Arial"/>
          <w:color w:val="000000" w:themeColor="text1"/>
          <w:sz w:val="32"/>
          <w:szCs w:val="32"/>
        </w:rPr>
        <w:t>ŞANIVAR</w:t>
      </w:r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>’a</w:t>
      </w:r>
      <w:proofErr w:type="spellEnd"/>
      <w:r w:rsidR="0009710C">
        <w:rPr>
          <w:rFonts w:ascii="Century Gothic" w:hAnsi="Century Gothic" w:cs="Arial"/>
          <w:color w:val="000000" w:themeColor="text1"/>
          <w:sz w:val="32"/>
          <w:szCs w:val="32"/>
        </w:rPr>
        <w:t xml:space="preserve"> </w:t>
      </w:r>
    </w:p>
    <w:p w:rsidR="00BE734A" w:rsidRPr="00E92BD4" w:rsidRDefault="00A7422C" w:rsidP="00E5310B">
      <w:pPr>
        <w:spacing w:after="0"/>
        <w:ind w:firstLine="708"/>
        <w:jc w:val="both"/>
        <w:rPr>
          <w:rFonts w:ascii="Century Gothic" w:hAnsi="Century Gothic" w:cs="Arial"/>
          <w:color w:val="000000" w:themeColor="text1"/>
          <w:sz w:val="32"/>
          <w:szCs w:val="32"/>
        </w:rPr>
      </w:pPr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2024-2025 Ahmet Ekiz başkanın döneminde, Adana Kadın Kooperatifleri Birliği Başkanı-Girişimci-İş İnsanı Zeynep </w:t>
      </w:r>
      <w:proofErr w:type="spellStart"/>
      <w:r>
        <w:rPr>
          <w:rFonts w:ascii="Century Gothic" w:hAnsi="Century Gothic" w:cs="Arial"/>
          <w:color w:val="000000" w:themeColor="text1"/>
          <w:sz w:val="32"/>
          <w:szCs w:val="32"/>
        </w:rPr>
        <w:t>Kırılmış’a</w:t>
      </w:r>
      <w:proofErr w:type="spellEnd"/>
      <w:r>
        <w:rPr>
          <w:rFonts w:ascii="Century Gothic" w:hAnsi="Century Gothic" w:cs="Arial"/>
          <w:color w:val="000000" w:themeColor="text1"/>
          <w:sz w:val="32"/>
          <w:szCs w:val="32"/>
        </w:rPr>
        <w:t xml:space="preserve"> Meslek Başarı Ödülü ve Orkestra Şefi-Besteci Eray İnal’a Meslek Teşvik Ödülü verilmiştir. </w:t>
      </w:r>
      <w:bookmarkStart w:id="0" w:name="_GoBack"/>
      <w:bookmarkEnd w:id="0"/>
    </w:p>
    <w:p w:rsidR="00E415B6" w:rsidRDefault="00A7422C"/>
    <w:sectPr w:rsidR="00E415B6" w:rsidSect="00E03C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4A"/>
    <w:rsid w:val="0009710C"/>
    <w:rsid w:val="00460BA8"/>
    <w:rsid w:val="005606FC"/>
    <w:rsid w:val="00653AAF"/>
    <w:rsid w:val="00711A11"/>
    <w:rsid w:val="009D7503"/>
    <w:rsid w:val="00A7422C"/>
    <w:rsid w:val="00B26211"/>
    <w:rsid w:val="00BE734A"/>
    <w:rsid w:val="00C73D0B"/>
    <w:rsid w:val="00E03CA4"/>
    <w:rsid w:val="00E5310B"/>
    <w:rsid w:val="00E857F5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E7BC"/>
  <w15:docId w15:val="{6604FC38-1AC9-374C-9EE1-2148389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hüseyin mamık</cp:lastModifiedBy>
  <cp:revision>2</cp:revision>
  <cp:lastPrinted>2024-07-09T15:43:00Z</cp:lastPrinted>
  <dcterms:created xsi:type="dcterms:W3CDTF">2025-02-01T00:10:00Z</dcterms:created>
  <dcterms:modified xsi:type="dcterms:W3CDTF">2025-02-01T00:10:00Z</dcterms:modified>
</cp:coreProperties>
</file>