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BD34" w14:textId="1DED2673" w:rsidR="00C87E16" w:rsidRDefault="00115966" w:rsidP="00201663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OYUNCAK KÜTÜPHANESİ</w:t>
      </w:r>
      <w:r w:rsidR="004A5497">
        <w:rPr>
          <w:b/>
          <w:bCs/>
          <w:sz w:val="24"/>
          <w:szCs w:val="24"/>
        </w:rPr>
        <w:t xml:space="preserve"> </w:t>
      </w:r>
      <w:r w:rsidR="00C87E16" w:rsidRPr="00C87E16">
        <w:rPr>
          <w:b/>
          <w:bCs/>
          <w:sz w:val="24"/>
          <w:szCs w:val="24"/>
        </w:rPr>
        <w:t>(BOLU RK)</w:t>
      </w:r>
    </w:p>
    <w:p w14:paraId="5EAE0283" w14:textId="53D84136" w:rsidR="00201663" w:rsidRPr="00C87E16" w:rsidRDefault="00201663" w:rsidP="00201663">
      <w:pPr>
        <w:ind w:firstLine="708"/>
        <w:rPr>
          <w:b/>
          <w:bCs/>
          <w:sz w:val="24"/>
          <w:szCs w:val="24"/>
        </w:rPr>
      </w:pPr>
      <w:r w:rsidRPr="00C87E16">
        <w:rPr>
          <w:b/>
          <w:bCs/>
          <w:sz w:val="24"/>
          <w:szCs w:val="24"/>
        </w:rPr>
        <w:t xml:space="preserve">Tarih: </w:t>
      </w:r>
      <w:r w:rsidR="00115966">
        <w:rPr>
          <w:b/>
          <w:bCs/>
          <w:sz w:val="24"/>
          <w:szCs w:val="24"/>
        </w:rPr>
        <w:t>2</w:t>
      </w:r>
      <w:r w:rsidR="00C90D07">
        <w:rPr>
          <w:sz w:val="24"/>
          <w:szCs w:val="24"/>
        </w:rPr>
        <w:t>6.</w:t>
      </w:r>
      <w:r w:rsidR="00115966">
        <w:rPr>
          <w:sz w:val="24"/>
          <w:szCs w:val="24"/>
        </w:rPr>
        <w:t>01</w:t>
      </w:r>
      <w:r w:rsidRPr="00772348">
        <w:rPr>
          <w:sz w:val="24"/>
          <w:szCs w:val="24"/>
        </w:rPr>
        <w:t>.202</w:t>
      </w:r>
      <w:r w:rsidR="00115966">
        <w:rPr>
          <w:sz w:val="24"/>
          <w:szCs w:val="24"/>
        </w:rPr>
        <w:t>3</w:t>
      </w:r>
    </w:p>
    <w:p w14:paraId="343CE00E" w14:textId="1A4A1EE0" w:rsidR="00201663" w:rsidRDefault="00201663" w:rsidP="00201663">
      <w:pPr>
        <w:ind w:firstLine="708"/>
        <w:rPr>
          <w:b/>
          <w:bCs/>
          <w:sz w:val="24"/>
          <w:szCs w:val="24"/>
        </w:rPr>
      </w:pPr>
      <w:r w:rsidRPr="00C87E16">
        <w:rPr>
          <w:b/>
          <w:bCs/>
          <w:sz w:val="24"/>
          <w:szCs w:val="24"/>
        </w:rPr>
        <w:t xml:space="preserve">Yer: </w:t>
      </w:r>
      <w:r w:rsidR="00115966">
        <w:rPr>
          <w:sz w:val="24"/>
          <w:szCs w:val="24"/>
        </w:rPr>
        <w:t xml:space="preserve">ZİÇEV </w:t>
      </w:r>
      <w:r w:rsidR="00C90D07">
        <w:rPr>
          <w:sz w:val="24"/>
          <w:szCs w:val="24"/>
        </w:rPr>
        <w:t xml:space="preserve">Bolu </w:t>
      </w:r>
      <w:r w:rsidR="00115966">
        <w:rPr>
          <w:sz w:val="24"/>
          <w:szCs w:val="24"/>
        </w:rPr>
        <w:t>Şubesi</w:t>
      </w:r>
    </w:p>
    <w:p w14:paraId="34CB1A49" w14:textId="6B767D4B" w:rsidR="00C87E16" w:rsidRDefault="00C87E16" w:rsidP="00201663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Komite: </w:t>
      </w:r>
      <w:proofErr w:type="spellStart"/>
      <w:r w:rsidR="00115966">
        <w:rPr>
          <w:sz w:val="24"/>
          <w:szCs w:val="24"/>
        </w:rPr>
        <w:t>Roteş</w:t>
      </w:r>
      <w:proofErr w:type="spellEnd"/>
      <w:r w:rsidR="00115966">
        <w:rPr>
          <w:sz w:val="24"/>
          <w:szCs w:val="24"/>
        </w:rPr>
        <w:t xml:space="preserve"> </w:t>
      </w:r>
      <w:proofErr w:type="spellStart"/>
      <w:r w:rsidR="00115966">
        <w:rPr>
          <w:sz w:val="24"/>
          <w:szCs w:val="24"/>
        </w:rPr>
        <w:t>Ludmila</w:t>
      </w:r>
      <w:proofErr w:type="spellEnd"/>
      <w:r w:rsidR="00115966">
        <w:rPr>
          <w:sz w:val="24"/>
          <w:szCs w:val="24"/>
        </w:rPr>
        <w:t xml:space="preserve"> Biçer</w:t>
      </w:r>
      <w:r w:rsidR="00115966">
        <w:rPr>
          <w:sz w:val="24"/>
          <w:szCs w:val="24"/>
        </w:rPr>
        <w:t xml:space="preserve">, </w:t>
      </w:r>
      <w:proofErr w:type="spellStart"/>
      <w:r w:rsidR="00115966">
        <w:rPr>
          <w:sz w:val="24"/>
          <w:szCs w:val="24"/>
        </w:rPr>
        <w:t>Roteş</w:t>
      </w:r>
      <w:proofErr w:type="spellEnd"/>
      <w:r w:rsidR="00115966">
        <w:rPr>
          <w:sz w:val="24"/>
          <w:szCs w:val="24"/>
        </w:rPr>
        <w:t xml:space="preserve"> Nilgün Kılıçaslan, </w:t>
      </w:r>
      <w:proofErr w:type="spellStart"/>
      <w:r w:rsidR="00115966">
        <w:rPr>
          <w:sz w:val="24"/>
          <w:szCs w:val="24"/>
        </w:rPr>
        <w:t>Rtn</w:t>
      </w:r>
      <w:proofErr w:type="spellEnd"/>
      <w:r w:rsidR="00115966">
        <w:rPr>
          <w:sz w:val="24"/>
          <w:szCs w:val="24"/>
        </w:rPr>
        <w:t>. Yasemin Bakırcı</w:t>
      </w:r>
    </w:p>
    <w:p w14:paraId="1D6FE4C4" w14:textId="7739C52C" w:rsidR="00772348" w:rsidRPr="00772348" w:rsidRDefault="00772348" w:rsidP="00201663">
      <w:pPr>
        <w:ind w:firstLine="708"/>
        <w:rPr>
          <w:sz w:val="24"/>
          <w:szCs w:val="24"/>
        </w:rPr>
      </w:pPr>
      <w:r w:rsidRPr="00772348">
        <w:rPr>
          <w:b/>
          <w:bCs/>
          <w:sz w:val="24"/>
          <w:szCs w:val="24"/>
        </w:rPr>
        <w:t>İlişkili alanlar: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7 odak noktası – </w:t>
      </w:r>
      <w:r w:rsidR="00115966">
        <w:rPr>
          <w:sz w:val="24"/>
          <w:szCs w:val="24"/>
        </w:rPr>
        <w:t>Temel Eğitim ve Okuryazarlık</w:t>
      </w:r>
    </w:p>
    <w:p w14:paraId="3F2B2CAF" w14:textId="79299F39" w:rsidR="00201663" w:rsidRPr="00772348" w:rsidRDefault="00C87E16" w:rsidP="00201663">
      <w:pPr>
        <w:ind w:firstLine="708"/>
        <w:rPr>
          <w:b/>
          <w:bCs/>
          <w:sz w:val="24"/>
          <w:szCs w:val="24"/>
          <w:u w:val="single"/>
        </w:rPr>
      </w:pPr>
      <w:r w:rsidRPr="00772348">
        <w:rPr>
          <w:b/>
          <w:bCs/>
          <w:sz w:val="24"/>
          <w:szCs w:val="24"/>
          <w:u w:val="single"/>
        </w:rPr>
        <w:t>1.</w:t>
      </w:r>
      <w:r w:rsidR="00BA5806" w:rsidRPr="00772348">
        <w:rPr>
          <w:b/>
          <w:bCs/>
          <w:sz w:val="24"/>
          <w:szCs w:val="24"/>
          <w:u w:val="single"/>
        </w:rPr>
        <w:t xml:space="preserve"> </w:t>
      </w:r>
      <w:r w:rsidR="00201663" w:rsidRPr="00772348">
        <w:rPr>
          <w:b/>
          <w:bCs/>
          <w:sz w:val="24"/>
          <w:szCs w:val="24"/>
          <w:u w:val="single"/>
        </w:rPr>
        <w:t>Etkinlik açıklaması:</w:t>
      </w:r>
    </w:p>
    <w:p w14:paraId="6EA63617" w14:textId="1F9C6893" w:rsidR="00201663" w:rsidRDefault="004C2CDD" w:rsidP="00201663">
      <w:pPr>
        <w:ind w:firstLine="708"/>
        <w:rPr>
          <w:sz w:val="24"/>
          <w:szCs w:val="24"/>
        </w:rPr>
      </w:pPr>
      <w:r w:rsidRPr="004C2CDD">
        <w:rPr>
          <w:sz w:val="24"/>
          <w:szCs w:val="24"/>
        </w:rPr>
        <w:t xml:space="preserve">Bolu </w:t>
      </w:r>
      <w:proofErr w:type="spellStart"/>
      <w:r w:rsidRPr="004C2CDD">
        <w:rPr>
          <w:sz w:val="24"/>
          <w:szCs w:val="24"/>
        </w:rPr>
        <w:t>Rotary</w:t>
      </w:r>
      <w:proofErr w:type="spellEnd"/>
      <w:r w:rsidRPr="004C2CDD">
        <w:rPr>
          <w:sz w:val="24"/>
          <w:szCs w:val="24"/>
        </w:rPr>
        <w:t xml:space="preserve"> Kulüb</w:t>
      </w:r>
      <w:r>
        <w:rPr>
          <w:sz w:val="24"/>
          <w:szCs w:val="24"/>
        </w:rPr>
        <w:t>ü,</w:t>
      </w:r>
      <w:r w:rsidRPr="004C2CDD">
        <w:rPr>
          <w:sz w:val="24"/>
          <w:szCs w:val="24"/>
        </w:rPr>
        <w:t xml:space="preserve"> </w:t>
      </w:r>
      <w:r w:rsidR="00201663">
        <w:rPr>
          <w:sz w:val="24"/>
          <w:szCs w:val="24"/>
        </w:rPr>
        <w:t xml:space="preserve">kurulduğu 1982 yılından itibaren </w:t>
      </w:r>
      <w:r w:rsidR="00450662">
        <w:rPr>
          <w:sz w:val="24"/>
          <w:szCs w:val="24"/>
        </w:rPr>
        <w:t>gerçekleştirdiği</w:t>
      </w:r>
      <w:r w:rsidR="00201663">
        <w:rPr>
          <w:sz w:val="24"/>
          <w:szCs w:val="24"/>
        </w:rPr>
        <w:t xml:space="preserve"> proje ve etkinliklerini</w:t>
      </w:r>
      <w:r w:rsidR="00061C74">
        <w:rPr>
          <w:sz w:val="24"/>
          <w:szCs w:val="24"/>
        </w:rPr>
        <w:t xml:space="preserve">, </w:t>
      </w:r>
      <w:proofErr w:type="spellStart"/>
      <w:r w:rsidR="00061C74">
        <w:rPr>
          <w:sz w:val="24"/>
          <w:szCs w:val="24"/>
        </w:rPr>
        <w:t>Rotary’nin</w:t>
      </w:r>
      <w:proofErr w:type="spellEnd"/>
      <w:r w:rsidR="00061C74">
        <w:rPr>
          <w:sz w:val="24"/>
          <w:szCs w:val="24"/>
        </w:rPr>
        <w:t xml:space="preserve"> 7 odak alanında, </w:t>
      </w:r>
      <w:r w:rsidR="00201663">
        <w:rPr>
          <w:sz w:val="24"/>
          <w:szCs w:val="24"/>
        </w:rPr>
        <w:t>bulunduğu bölgede düzenli bir şekilde yerine getirmektedir.</w:t>
      </w:r>
    </w:p>
    <w:p w14:paraId="41D15B5E" w14:textId="798A1D21" w:rsidR="00C90D07" w:rsidRDefault="00061C74" w:rsidP="0011596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2022/23 dönemi etkinlikleri kapsamında, </w:t>
      </w:r>
      <w:r w:rsidR="00115966">
        <w:rPr>
          <w:sz w:val="24"/>
          <w:szCs w:val="24"/>
        </w:rPr>
        <w:t xml:space="preserve">ZİÇEV Bolu Şubesi’nde zihinsel yetersiz çocuklar için okul öğretmenleri ve eğitimciler </w:t>
      </w:r>
      <w:proofErr w:type="gramStart"/>
      <w:r w:rsidR="00115966">
        <w:rPr>
          <w:sz w:val="24"/>
          <w:szCs w:val="24"/>
        </w:rPr>
        <w:t>ile birlikte</w:t>
      </w:r>
      <w:proofErr w:type="gramEnd"/>
      <w:r w:rsidR="003D45B9">
        <w:rPr>
          <w:sz w:val="24"/>
          <w:szCs w:val="24"/>
        </w:rPr>
        <w:t>, Aralık 2022’de</w:t>
      </w:r>
      <w:r w:rsidR="00115966">
        <w:rPr>
          <w:sz w:val="24"/>
          <w:szCs w:val="24"/>
        </w:rPr>
        <w:t xml:space="preserve"> oyuncak ihtiyaçları tespit edilmiştir. Rotaryen eşleri</w:t>
      </w:r>
      <w:r w:rsidR="003D45B9">
        <w:rPr>
          <w:sz w:val="24"/>
          <w:szCs w:val="24"/>
        </w:rPr>
        <w:t xml:space="preserve"> tarafından istenen oyuncakların büyük bir kısmı tedarik edilerek, Kulüp </w:t>
      </w:r>
      <w:proofErr w:type="spellStart"/>
      <w:r w:rsidR="003D45B9">
        <w:rPr>
          <w:sz w:val="24"/>
          <w:szCs w:val="24"/>
        </w:rPr>
        <w:t>YK’sının</w:t>
      </w:r>
      <w:proofErr w:type="spellEnd"/>
      <w:r w:rsidR="003D45B9">
        <w:rPr>
          <w:sz w:val="24"/>
          <w:szCs w:val="24"/>
        </w:rPr>
        <w:t xml:space="preserve"> da katkıları ile istenen oyuncaklar tamamlanmıştır. 26 Ocak 2023 tarihinde </w:t>
      </w:r>
      <w:proofErr w:type="spellStart"/>
      <w:r w:rsidR="003D45B9">
        <w:rPr>
          <w:sz w:val="24"/>
          <w:szCs w:val="24"/>
        </w:rPr>
        <w:t>Roteş</w:t>
      </w:r>
      <w:proofErr w:type="spellEnd"/>
      <w:r w:rsidR="003D45B9">
        <w:rPr>
          <w:sz w:val="24"/>
          <w:szCs w:val="24"/>
        </w:rPr>
        <w:t xml:space="preserve"> temsilcileri ve Kulüp </w:t>
      </w:r>
      <w:proofErr w:type="spellStart"/>
      <w:r w:rsidR="003D45B9">
        <w:rPr>
          <w:sz w:val="24"/>
          <w:szCs w:val="24"/>
        </w:rPr>
        <w:t>YK’sı</w:t>
      </w:r>
      <w:proofErr w:type="spellEnd"/>
      <w:r w:rsidR="003D45B9">
        <w:rPr>
          <w:sz w:val="24"/>
          <w:szCs w:val="24"/>
        </w:rPr>
        <w:t xml:space="preserve"> tarafından teslimat yapılmıştır.</w:t>
      </w:r>
    </w:p>
    <w:p w14:paraId="3B99E003" w14:textId="4FC65ABD" w:rsidR="003D45B9" w:rsidRDefault="003D45B9" w:rsidP="00115966">
      <w:pPr>
        <w:ind w:firstLine="708"/>
        <w:rPr>
          <w:sz w:val="24"/>
          <w:szCs w:val="24"/>
        </w:rPr>
      </w:pPr>
      <w:r>
        <w:rPr>
          <w:sz w:val="24"/>
          <w:szCs w:val="24"/>
        </w:rPr>
        <w:t>Okul tarafından istenen oyuncaklar temelde, çocukların duyularını geliştirmeye, motor becerilerini kazandırmaya ve geliştirmeye, konuşma ve düşünme yeteneklerini çalıştırmaya yönelik oyuncaklardır. Ayrıca büyük parçalı yap-bozlar, ahşap oyun setleri, kurmalı oyuncaklar, hayvan ve insan maketleri, muhtelif çeşitte kutu oyunları</w:t>
      </w:r>
      <w:r w:rsidR="00E2429C">
        <w:rPr>
          <w:sz w:val="24"/>
          <w:szCs w:val="24"/>
        </w:rPr>
        <w:t xml:space="preserve"> vb. gibi muhtelif çeşitte oyuncaklar</w:t>
      </w:r>
      <w:r>
        <w:rPr>
          <w:sz w:val="24"/>
          <w:szCs w:val="24"/>
        </w:rPr>
        <w:t xml:space="preserve"> yer almaktadır.</w:t>
      </w:r>
    </w:p>
    <w:p w14:paraId="61919842" w14:textId="4B86873C" w:rsidR="00AF0263" w:rsidRDefault="003D45B9" w:rsidP="00DD5CAE">
      <w:pPr>
        <w:ind w:firstLine="708"/>
        <w:rPr>
          <w:sz w:val="24"/>
          <w:szCs w:val="24"/>
        </w:rPr>
      </w:pPr>
      <w:r>
        <w:rPr>
          <w:sz w:val="24"/>
          <w:szCs w:val="24"/>
        </w:rPr>
        <w:t>Rotaryen eşlerinin büyük katkıları ile tamamlana</w:t>
      </w:r>
      <w:r w:rsidR="0073177C">
        <w:rPr>
          <w:sz w:val="24"/>
          <w:szCs w:val="24"/>
        </w:rPr>
        <w:t>n</w:t>
      </w:r>
      <w:r>
        <w:rPr>
          <w:sz w:val="24"/>
          <w:szCs w:val="24"/>
        </w:rPr>
        <w:t xml:space="preserve"> oyuncak kütüphanesi, okuldaki öğrencilerin kullanımına açılarak çocukların </w:t>
      </w:r>
      <w:r w:rsidR="00DD5CAE">
        <w:rPr>
          <w:sz w:val="24"/>
          <w:szCs w:val="24"/>
        </w:rPr>
        <w:t>bir hayali daha gerçekleştirilmiştir.</w:t>
      </w:r>
    </w:p>
    <w:p w14:paraId="0EAAC5E6" w14:textId="02FEEF01" w:rsidR="00DD5CAE" w:rsidRDefault="00DD5CAE" w:rsidP="00DD5CAE">
      <w:pPr>
        <w:ind w:firstLine="708"/>
        <w:rPr>
          <w:sz w:val="24"/>
          <w:szCs w:val="24"/>
        </w:rPr>
      </w:pPr>
      <w:r>
        <w:rPr>
          <w:sz w:val="24"/>
          <w:szCs w:val="24"/>
        </w:rPr>
        <w:t>Gönüllü çalışmaya katılım</w:t>
      </w:r>
      <w:r w:rsidR="0073177C">
        <w:rPr>
          <w:sz w:val="24"/>
          <w:szCs w:val="24"/>
        </w:rPr>
        <w:t>,</w:t>
      </w:r>
      <w:r>
        <w:rPr>
          <w:sz w:val="24"/>
          <w:szCs w:val="24"/>
        </w:rPr>
        <w:t xml:space="preserve"> 8 kişi ile yaklaşık 20 saattir.</w:t>
      </w:r>
    </w:p>
    <w:p w14:paraId="0E29E947" w14:textId="71845EC1" w:rsidR="00C87E16" w:rsidRPr="00772348" w:rsidRDefault="00C87E16" w:rsidP="00993F19">
      <w:pPr>
        <w:pStyle w:val="ListParagraph"/>
        <w:rPr>
          <w:b/>
          <w:bCs/>
          <w:sz w:val="24"/>
          <w:szCs w:val="24"/>
          <w:u w:val="single"/>
        </w:rPr>
      </w:pPr>
      <w:r w:rsidRPr="00772348">
        <w:rPr>
          <w:b/>
          <w:bCs/>
          <w:sz w:val="24"/>
          <w:szCs w:val="24"/>
          <w:u w:val="single"/>
        </w:rPr>
        <w:t xml:space="preserve">2. </w:t>
      </w:r>
      <w:r w:rsidR="00BA5806" w:rsidRPr="00772348">
        <w:rPr>
          <w:b/>
          <w:bCs/>
          <w:sz w:val="24"/>
          <w:szCs w:val="24"/>
          <w:u w:val="single"/>
        </w:rPr>
        <w:t>Etkinliğe katılan</w:t>
      </w:r>
      <w:r w:rsidR="00011FB1">
        <w:rPr>
          <w:b/>
          <w:bCs/>
          <w:sz w:val="24"/>
          <w:szCs w:val="24"/>
          <w:u w:val="single"/>
        </w:rPr>
        <w:t>lar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443"/>
        <w:gridCol w:w="1266"/>
      </w:tblGrid>
      <w:tr w:rsidR="00C90D07" w14:paraId="698DDA4A" w14:textId="77777777" w:rsidTr="004A5497">
        <w:tc>
          <w:tcPr>
            <w:tcW w:w="1685" w:type="dxa"/>
          </w:tcPr>
          <w:p w14:paraId="61600575" w14:textId="44471595" w:rsidR="00C90D07" w:rsidRDefault="00C90D07" w:rsidP="00993F19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Katılımcı</w:t>
            </w:r>
          </w:p>
        </w:tc>
        <w:tc>
          <w:tcPr>
            <w:tcW w:w="2443" w:type="dxa"/>
          </w:tcPr>
          <w:p w14:paraId="0AA7C9F0" w14:textId="6FFB10F5" w:rsidR="00C90D07" w:rsidRDefault="00C90D07" w:rsidP="00993F19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İsim</w:t>
            </w:r>
          </w:p>
        </w:tc>
        <w:tc>
          <w:tcPr>
            <w:tcW w:w="1266" w:type="dxa"/>
          </w:tcPr>
          <w:p w14:paraId="61FAB20F" w14:textId="2C5BC34F" w:rsidR="00C90D07" w:rsidRDefault="00C90D07" w:rsidP="00993F19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Katılım</w:t>
            </w:r>
          </w:p>
        </w:tc>
      </w:tr>
      <w:tr w:rsidR="00115966" w14:paraId="18AC559A" w14:textId="77777777" w:rsidTr="004A5497">
        <w:tc>
          <w:tcPr>
            <w:tcW w:w="1685" w:type="dxa"/>
            <w:vMerge w:val="restart"/>
          </w:tcPr>
          <w:p w14:paraId="7F0714D3" w14:textId="77777777" w:rsidR="00115966" w:rsidRDefault="00115966" w:rsidP="0011596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Bolu RK</w:t>
            </w:r>
          </w:p>
          <w:p w14:paraId="79F9C43D" w14:textId="4BEA6EEB" w:rsidR="00115966" w:rsidRPr="00FA41C7" w:rsidRDefault="00115966" w:rsidP="0011596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Eşler ve Kadın Üyeler</w:t>
            </w:r>
          </w:p>
        </w:tc>
        <w:tc>
          <w:tcPr>
            <w:tcW w:w="2443" w:type="dxa"/>
          </w:tcPr>
          <w:p w14:paraId="22C29428" w14:textId="6695B06C" w:rsidR="00115966" w:rsidRPr="00FA41C7" w:rsidRDefault="00115966" w:rsidP="00115966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Ludmila</w:t>
            </w:r>
            <w:proofErr w:type="spellEnd"/>
            <w:r>
              <w:rPr>
                <w:sz w:val="24"/>
                <w:szCs w:val="24"/>
              </w:rPr>
              <w:t xml:space="preserve"> Biçer</w:t>
            </w:r>
          </w:p>
        </w:tc>
        <w:tc>
          <w:tcPr>
            <w:tcW w:w="1266" w:type="dxa"/>
          </w:tcPr>
          <w:p w14:paraId="1DBA8C7D" w14:textId="27C441E3" w:rsidR="00115966" w:rsidRPr="00FA41C7" w:rsidRDefault="00115966" w:rsidP="00115966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0D07" w14:paraId="725067E6" w14:textId="77777777" w:rsidTr="004A5497">
        <w:tc>
          <w:tcPr>
            <w:tcW w:w="1685" w:type="dxa"/>
            <w:vMerge/>
          </w:tcPr>
          <w:p w14:paraId="1CBDF758" w14:textId="77777777" w:rsidR="00C90D07" w:rsidRPr="00FA41C7" w:rsidRDefault="00C90D07" w:rsidP="00993F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65D5E048" w14:textId="39DE43FB" w:rsidR="00C90D07" w:rsidRDefault="00115966" w:rsidP="00993F1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Nilgün Kılıçaslan</w:t>
            </w:r>
          </w:p>
        </w:tc>
        <w:tc>
          <w:tcPr>
            <w:tcW w:w="1266" w:type="dxa"/>
          </w:tcPr>
          <w:p w14:paraId="590A118E" w14:textId="2755AE79" w:rsidR="00C90D07" w:rsidRDefault="00C90D07" w:rsidP="00AF026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0D07" w14:paraId="027A14FF" w14:textId="77777777" w:rsidTr="004A5497">
        <w:tc>
          <w:tcPr>
            <w:tcW w:w="1685" w:type="dxa"/>
            <w:vMerge/>
          </w:tcPr>
          <w:p w14:paraId="07CE8ADF" w14:textId="77777777" w:rsidR="00C90D07" w:rsidRPr="00FA41C7" w:rsidRDefault="00C90D07" w:rsidP="00993F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648C4229" w14:textId="4F46C631" w:rsidR="00C90D07" w:rsidRDefault="00115966" w:rsidP="00993F1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Mizyal</w:t>
            </w:r>
            <w:proofErr w:type="spellEnd"/>
            <w:r>
              <w:rPr>
                <w:sz w:val="24"/>
                <w:szCs w:val="24"/>
              </w:rPr>
              <w:t xml:space="preserve"> Çıngı</w:t>
            </w:r>
          </w:p>
        </w:tc>
        <w:tc>
          <w:tcPr>
            <w:tcW w:w="1266" w:type="dxa"/>
          </w:tcPr>
          <w:p w14:paraId="73D30BD6" w14:textId="38DB8936" w:rsidR="00C90D07" w:rsidRDefault="00C90D07" w:rsidP="00AF026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0D07" w14:paraId="32F9726D" w14:textId="77777777" w:rsidTr="004A5497">
        <w:tc>
          <w:tcPr>
            <w:tcW w:w="1685" w:type="dxa"/>
            <w:vMerge/>
          </w:tcPr>
          <w:p w14:paraId="59FF849C" w14:textId="77777777" w:rsidR="00C90D07" w:rsidRPr="00FA41C7" w:rsidRDefault="00C90D07" w:rsidP="00993F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216E2F79" w14:textId="3C5396B1" w:rsidR="00C90D07" w:rsidRDefault="00115966" w:rsidP="00993F1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Yasemin Bakırcı</w:t>
            </w:r>
          </w:p>
        </w:tc>
        <w:tc>
          <w:tcPr>
            <w:tcW w:w="1266" w:type="dxa"/>
          </w:tcPr>
          <w:p w14:paraId="1B1FEDFB" w14:textId="2EE1AFFA" w:rsidR="00C90D07" w:rsidRDefault="00C90D07" w:rsidP="00AF026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0D07" w14:paraId="1D687F44" w14:textId="77777777" w:rsidTr="004A5497">
        <w:tc>
          <w:tcPr>
            <w:tcW w:w="1685" w:type="dxa"/>
            <w:vMerge/>
          </w:tcPr>
          <w:p w14:paraId="20A7448E" w14:textId="77777777" w:rsidR="00C90D07" w:rsidRPr="00FA41C7" w:rsidRDefault="00C90D07" w:rsidP="00993F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606DD0BF" w14:textId="5F45F44A" w:rsidR="00C90D07" w:rsidRDefault="00115966" w:rsidP="00993F1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F.Zehra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Aydın</w:t>
            </w:r>
          </w:p>
        </w:tc>
        <w:tc>
          <w:tcPr>
            <w:tcW w:w="1266" w:type="dxa"/>
          </w:tcPr>
          <w:p w14:paraId="6FEE20AD" w14:textId="38710E2C" w:rsidR="00C90D07" w:rsidRDefault="004A5497" w:rsidP="00AF026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0D07" w14:paraId="44401FA2" w14:textId="77777777" w:rsidTr="004A5497">
        <w:tc>
          <w:tcPr>
            <w:tcW w:w="1685" w:type="dxa"/>
            <w:vMerge/>
          </w:tcPr>
          <w:p w14:paraId="54B35764" w14:textId="77777777" w:rsidR="00C90D07" w:rsidRPr="00FA41C7" w:rsidRDefault="00C90D07" w:rsidP="00993F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691D97D9" w14:textId="6C047D34" w:rsidR="00C90D07" w:rsidRDefault="00C90D07" w:rsidP="00993F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2F57540C" w14:textId="3E0BF6B6" w:rsidR="00C90D07" w:rsidRDefault="00C90D07" w:rsidP="00AF026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115966" w14:paraId="099A0380" w14:textId="77777777" w:rsidTr="004A5497">
        <w:tc>
          <w:tcPr>
            <w:tcW w:w="1685" w:type="dxa"/>
          </w:tcPr>
          <w:p w14:paraId="196CCECF" w14:textId="5935FABE" w:rsidR="00115966" w:rsidRPr="00FA41C7" w:rsidRDefault="003D45B9" w:rsidP="00993F1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YK Başkan</w:t>
            </w:r>
          </w:p>
        </w:tc>
        <w:tc>
          <w:tcPr>
            <w:tcW w:w="2443" w:type="dxa"/>
          </w:tcPr>
          <w:p w14:paraId="7E46A201" w14:textId="774FBD67" w:rsidR="00115966" w:rsidRDefault="003D45B9" w:rsidP="00993F1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Aydın Biçer</w:t>
            </w:r>
          </w:p>
        </w:tc>
        <w:tc>
          <w:tcPr>
            <w:tcW w:w="1266" w:type="dxa"/>
          </w:tcPr>
          <w:p w14:paraId="76C1F327" w14:textId="5353B45C" w:rsidR="00115966" w:rsidRDefault="003D45B9" w:rsidP="00AF026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45B9" w14:paraId="2574B13F" w14:textId="77777777" w:rsidTr="004A5497">
        <w:tc>
          <w:tcPr>
            <w:tcW w:w="1685" w:type="dxa"/>
          </w:tcPr>
          <w:p w14:paraId="7788620F" w14:textId="33A3356B" w:rsidR="003D45B9" w:rsidRDefault="003D45B9" w:rsidP="00993F1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YK Sayman</w:t>
            </w:r>
          </w:p>
        </w:tc>
        <w:tc>
          <w:tcPr>
            <w:tcW w:w="2443" w:type="dxa"/>
          </w:tcPr>
          <w:p w14:paraId="4626DD07" w14:textId="5CD7869A" w:rsidR="003D45B9" w:rsidRDefault="003D45B9" w:rsidP="00993F1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Atilla Yılmaz</w:t>
            </w:r>
          </w:p>
        </w:tc>
        <w:tc>
          <w:tcPr>
            <w:tcW w:w="1266" w:type="dxa"/>
          </w:tcPr>
          <w:p w14:paraId="5BFA1E99" w14:textId="4D3B1546" w:rsidR="003D45B9" w:rsidRDefault="003D45B9" w:rsidP="00AF026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145FF0F9" w14:textId="0CCC7973" w:rsidR="00FA41C7" w:rsidRDefault="00FA41C7" w:rsidP="00993F19">
      <w:pPr>
        <w:pStyle w:val="ListParagraph"/>
        <w:rPr>
          <w:b/>
          <w:bCs/>
          <w:sz w:val="24"/>
          <w:szCs w:val="24"/>
        </w:rPr>
      </w:pPr>
    </w:p>
    <w:p w14:paraId="06C56EFA" w14:textId="74DA93B3" w:rsidR="0008261B" w:rsidRDefault="0008261B" w:rsidP="00061C7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Medya haberleri: </w:t>
      </w:r>
    </w:p>
    <w:p w14:paraId="4311026D" w14:textId="77777777" w:rsidR="00DD5CAE" w:rsidRPr="000638BB" w:rsidRDefault="00DD5CAE" w:rsidP="00DD5CAE">
      <w:pPr>
        <w:pStyle w:val="NormalWeb"/>
        <w:numPr>
          <w:ilvl w:val="0"/>
          <w:numId w:val="8"/>
        </w:numPr>
        <w:spacing w:before="0" w:beforeAutospacing="0" w:after="300" w:afterAutospacing="0"/>
        <w:rPr>
          <w:rStyle w:val="Hyperlink"/>
          <w:rFonts w:ascii="Arial" w:hAnsi="Arial" w:cs="Arial"/>
        </w:rPr>
      </w:pPr>
      <w:hyperlink r:id="rId5" w:history="1">
        <w:r w:rsidRPr="0041628F">
          <w:rPr>
            <w:rStyle w:val="Hyperlink"/>
            <w:rFonts w:ascii="Arial" w:hAnsi="Arial" w:cs="Arial"/>
          </w:rPr>
          <w:t>https://www.boluobjektif.com/haber/bolu-rotary-kulubunden-oyuncak-kutuphanesi-/16921/</w:t>
        </w:r>
      </w:hyperlink>
    </w:p>
    <w:p w14:paraId="7E96E4A3" w14:textId="77777777" w:rsidR="00DD5CAE" w:rsidRDefault="00DD5CAE" w:rsidP="00DD5CAE">
      <w:pPr>
        <w:pStyle w:val="NormalWeb"/>
        <w:numPr>
          <w:ilvl w:val="0"/>
          <w:numId w:val="8"/>
        </w:numPr>
        <w:spacing w:before="0" w:beforeAutospacing="0" w:after="300" w:afterAutospacing="0"/>
        <w:rPr>
          <w:rFonts w:ascii="Arial" w:hAnsi="Arial" w:cs="Arial"/>
        </w:rPr>
      </w:pPr>
      <w:hyperlink r:id="rId6" w:history="1">
        <w:r w:rsidRPr="00CC092D">
          <w:rPr>
            <w:rStyle w:val="Hyperlink"/>
            <w:rFonts w:ascii="Arial" w:hAnsi="Arial" w:cs="Arial"/>
          </w:rPr>
          <w:t>https://www.igfhaber.com/yasam/bolu-rotary-kulubu-nden-oyuncak-kutuphanesi-285423</w:t>
        </w:r>
      </w:hyperlink>
    </w:p>
    <w:p w14:paraId="7DCE47A2" w14:textId="77777777" w:rsidR="00DD5CAE" w:rsidRDefault="00DD5CAE" w:rsidP="00DD5CAE">
      <w:pPr>
        <w:pStyle w:val="NormalWeb"/>
        <w:numPr>
          <w:ilvl w:val="0"/>
          <w:numId w:val="8"/>
        </w:numPr>
        <w:spacing w:before="0" w:beforeAutospacing="0" w:after="300" w:afterAutospacing="0"/>
        <w:rPr>
          <w:rFonts w:ascii="Arial" w:hAnsi="Arial" w:cs="Arial"/>
        </w:rPr>
      </w:pPr>
      <w:hyperlink r:id="rId7" w:history="1">
        <w:r w:rsidRPr="00CC092D">
          <w:rPr>
            <w:rStyle w:val="Hyperlink"/>
            <w:rFonts w:ascii="Arial" w:hAnsi="Arial" w:cs="Arial"/>
          </w:rPr>
          <w:t>https://www.google.com/search?q=Bolu+Rotary+Kul%C3%BCb%C3%BC%27nden+oyuncak+k%C3%BCt%C3%BCphanesi&amp;oq=Bolu+Rotary+Kul%C3%BCb%C3%BC%27nden+oyuncak+k%C3%BCt%C3%BCphanesi&amp;aqs=chrome..69i57j0i546l3j0i30i546j69i64l2j69i60.115212j0j4&amp;sourceid=chrome&amp;ie=UTF-8</w:t>
        </w:r>
      </w:hyperlink>
    </w:p>
    <w:p w14:paraId="6D9F0CF5" w14:textId="77777777" w:rsidR="00DD5CAE" w:rsidRDefault="00DD5CAE" w:rsidP="00DD5CAE">
      <w:pPr>
        <w:pStyle w:val="NormalWeb"/>
        <w:spacing w:before="0" w:beforeAutospacing="0" w:after="300" w:afterAutospacing="0"/>
        <w:ind w:left="708"/>
        <w:rPr>
          <w:rFonts w:ascii="Arial" w:hAnsi="Arial" w:cs="Arial"/>
        </w:rPr>
      </w:pPr>
      <w:r>
        <w:rPr>
          <w:rFonts w:ascii="Arial" w:hAnsi="Arial" w:cs="Arial"/>
        </w:rPr>
        <w:t>Sosyal Medya:</w:t>
      </w:r>
    </w:p>
    <w:p w14:paraId="09C0FDA1" w14:textId="77777777" w:rsidR="00DD5CAE" w:rsidRPr="008F780B" w:rsidRDefault="00DD5CAE" w:rsidP="00DD5CAE">
      <w:pPr>
        <w:pStyle w:val="NormalWeb"/>
        <w:spacing w:before="0" w:beforeAutospacing="0" w:after="300" w:afterAutospacing="0"/>
        <w:ind w:firstLine="708"/>
        <w:rPr>
          <w:rFonts w:ascii="Arial" w:hAnsi="Arial" w:cs="Arial"/>
        </w:rPr>
      </w:pPr>
      <w:hyperlink r:id="rId8" w:history="1">
        <w:r w:rsidRPr="0041628F">
          <w:rPr>
            <w:rStyle w:val="Hyperlink"/>
            <w:rFonts w:ascii="Arial" w:hAnsi="Arial" w:cs="Arial"/>
          </w:rPr>
          <w:t>https://www.instagram.com/bolurotarykulubu/?hl=en</w:t>
        </w:r>
      </w:hyperlink>
      <w:r w:rsidRPr="008F780B">
        <w:rPr>
          <w:rFonts w:ascii="Arial" w:hAnsi="Arial" w:cs="Arial"/>
        </w:rPr>
        <w:t xml:space="preserve"> </w:t>
      </w:r>
    </w:p>
    <w:p w14:paraId="1545F3F6" w14:textId="5B28B0BC" w:rsidR="0008261B" w:rsidRPr="00F72E6A" w:rsidRDefault="0008261B" w:rsidP="00DD5CAE">
      <w:pPr>
        <w:pStyle w:val="ListParagraph"/>
        <w:rPr>
          <w:sz w:val="24"/>
          <w:szCs w:val="24"/>
        </w:rPr>
      </w:pPr>
    </w:p>
    <w:sectPr w:rsidR="0008261B" w:rsidRPr="00F7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E18"/>
    <w:multiLevelType w:val="hybridMultilevel"/>
    <w:tmpl w:val="7846803A"/>
    <w:lvl w:ilvl="0" w:tplc="619E53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861B64"/>
    <w:multiLevelType w:val="hybridMultilevel"/>
    <w:tmpl w:val="42820822"/>
    <w:lvl w:ilvl="0" w:tplc="F7D2D064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A51994"/>
    <w:multiLevelType w:val="hybridMultilevel"/>
    <w:tmpl w:val="3CCE2DDE"/>
    <w:lvl w:ilvl="0" w:tplc="821CE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6F76DB"/>
    <w:multiLevelType w:val="hybridMultilevel"/>
    <w:tmpl w:val="34F40234"/>
    <w:lvl w:ilvl="0" w:tplc="40686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41C2F"/>
    <w:multiLevelType w:val="hybridMultilevel"/>
    <w:tmpl w:val="DBFAB53A"/>
    <w:lvl w:ilvl="0" w:tplc="6A965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482CF4"/>
    <w:multiLevelType w:val="hybridMultilevel"/>
    <w:tmpl w:val="0A7CBA3C"/>
    <w:lvl w:ilvl="0" w:tplc="B3BE1B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0B6164"/>
    <w:multiLevelType w:val="hybridMultilevel"/>
    <w:tmpl w:val="5C6AC7E2"/>
    <w:lvl w:ilvl="0" w:tplc="8FE4B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608B"/>
    <w:multiLevelType w:val="hybridMultilevel"/>
    <w:tmpl w:val="444C7624"/>
    <w:lvl w:ilvl="0" w:tplc="182008AE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457741">
    <w:abstractNumId w:val="2"/>
  </w:num>
  <w:num w:numId="2" w16cid:durableId="1189684540">
    <w:abstractNumId w:val="0"/>
  </w:num>
  <w:num w:numId="3" w16cid:durableId="167990002">
    <w:abstractNumId w:val="6"/>
  </w:num>
  <w:num w:numId="4" w16cid:durableId="923147439">
    <w:abstractNumId w:val="7"/>
  </w:num>
  <w:num w:numId="5" w16cid:durableId="29844513">
    <w:abstractNumId w:val="3"/>
  </w:num>
  <w:num w:numId="6" w16cid:durableId="991325596">
    <w:abstractNumId w:val="5"/>
  </w:num>
  <w:num w:numId="7" w16cid:durableId="1302493204">
    <w:abstractNumId w:val="1"/>
  </w:num>
  <w:num w:numId="8" w16cid:durableId="615450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36"/>
    <w:rsid w:val="00011FB1"/>
    <w:rsid w:val="00061C74"/>
    <w:rsid w:val="0008261B"/>
    <w:rsid w:val="00115966"/>
    <w:rsid w:val="00201663"/>
    <w:rsid w:val="00215B65"/>
    <w:rsid w:val="0028588C"/>
    <w:rsid w:val="003D45B9"/>
    <w:rsid w:val="0042064E"/>
    <w:rsid w:val="004366B9"/>
    <w:rsid w:val="00450662"/>
    <w:rsid w:val="00455236"/>
    <w:rsid w:val="0047771F"/>
    <w:rsid w:val="004A5497"/>
    <w:rsid w:val="004C2CDD"/>
    <w:rsid w:val="00511A9C"/>
    <w:rsid w:val="006404D9"/>
    <w:rsid w:val="006C54E0"/>
    <w:rsid w:val="00707196"/>
    <w:rsid w:val="0073177C"/>
    <w:rsid w:val="00772348"/>
    <w:rsid w:val="007B00DB"/>
    <w:rsid w:val="00811296"/>
    <w:rsid w:val="00993F19"/>
    <w:rsid w:val="00A73DA5"/>
    <w:rsid w:val="00AF0263"/>
    <w:rsid w:val="00B05166"/>
    <w:rsid w:val="00B35D59"/>
    <w:rsid w:val="00BA5806"/>
    <w:rsid w:val="00C87E16"/>
    <w:rsid w:val="00C90D07"/>
    <w:rsid w:val="00D979D0"/>
    <w:rsid w:val="00DA6A66"/>
    <w:rsid w:val="00DD5CAE"/>
    <w:rsid w:val="00E2429C"/>
    <w:rsid w:val="00F72E6A"/>
    <w:rsid w:val="00F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56226"/>
  <w15:chartTrackingRefBased/>
  <w15:docId w15:val="{EE437648-E322-4E26-8C27-13AEBF02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1B"/>
    <w:pPr>
      <w:ind w:left="720"/>
      <w:contextualSpacing/>
    </w:pPr>
  </w:style>
  <w:style w:type="table" w:styleId="TableGrid">
    <w:name w:val="Table Grid"/>
    <w:basedOn w:val="TableNormal"/>
    <w:uiPriority w:val="39"/>
    <w:rsid w:val="00FA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DD5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olurotarykulubu/?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Bolu+Rotary+Kul%C3%BCb%C3%BC%27nden+oyuncak+k%C3%BCt%C3%BCphanesi&amp;oq=Bolu+Rotary+Kul%C3%BCb%C3%BC%27nden+oyuncak+k%C3%BCt%C3%BCphanesi&amp;aqs=chrome..69i57j0i546l3j0i30i546j69i64l2j69i60.115212j0j4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fhaber.com/yasam/bolu-rotary-kulubu-nden-oyuncak-kutuphanesi-285423" TargetMode="External"/><Relationship Id="rId5" Type="http://schemas.openxmlformats.org/officeDocument/2006/relationships/hyperlink" Target="https://www.boluobjektif.com/haber/bolu-rotary-kulubunden-oyuncak-kutuphanesi-/1692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 BICER</dc:creator>
  <cp:keywords/>
  <dc:description/>
  <cp:lastModifiedBy>AYDIN BICER</cp:lastModifiedBy>
  <cp:revision>5</cp:revision>
  <dcterms:created xsi:type="dcterms:W3CDTF">2023-01-31T22:12:00Z</dcterms:created>
  <dcterms:modified xsi:type="dcterms:W3CDTF">2023-01-31T22:39:00Z</dcterms:modified>
</cp:coreProperties>
</file>